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2"/>
        <w:gridCol w:w="104"/>
        <w:gridCol w:w="4754"/>
      </w:tblGrid>
      <w:tr w:rsidR="1194D5B7" w:rsidRPr="006975B8" w14:paraId="01D3C89A" w14:textId="77777777" w:rsidTr="00730937">
        <w:trPr>
          <w:trHeight w:val="405"/>
        </w:trPr>
        <w:tc>
          <w:tcPr>
            <w:tcW w:w="93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C8D86FD" w14:textId="21482DCA" w:rsidR="1194D5B7" w:rsidRPr="006975B8" w:rsidRDefault="1194D5B7" w:rsidP="1194D5B7">
            <w:pPr>
              <w:tabs>
                <w:tab w:val="left" w:pos="1418"/>
              </w:tabs>
              <w:rPr>
                <w:rFonts w:ascii="Lato" w:eastAsia="Gill Sans MT" w:hAnsi="Lato" w:cs="Gill Sans MT"/>
              </w:rPr>
            </w:pPr>
            <w:r w:rsidRPr="006975B8">
              <w:rPr>
                <w:rFonts w:ascii="Lato" w:eastAsia="Gill Sans MT" w:hAnsi="Lato" w:cs="Gill Sans MT"/>
                <w:b/>
                <w:bCs/>
                <w:lang w:val="en-GB"/>
              </w:rPr>
              <w:t xml:space="preserve">TITLE: </w:t>
            </w:r>
            <w:r w:rsidRPr="006975B8">
              <w:rPr>
                <w:rFonts w:ascii="Lato" w:eastAsia="Gill Sans MT" w:hAnsi="Lato" w:cs="Gill Sans MT"/>
                <w:lang w:val="en-GB"/>
              </w:rPr>
              <w:t> </w:t>
            </w:r>
            <w:r w:rsidR="1E5EE2BF" w:rsidRPr="006975B8">
              <w:rPr>
                <w:rFonts w:ascii="Lato" w:eastAsia="Gill Sans MT" w:hAnsi="Lato" w:cs="Gill Sans MT"/>
                <w:lang w:val="en-GB"/>
              </w:rPr>
              <w:t>Anticipatory Action Program Development Advisor</w:t>
            </w:r>
          </w:p>
        </w:tc>
      </w:tr>
      <w:tr w:rsidR="1194D5B7" w:rsidRPr="006975B8" w14:paraId="548378F7" w14:textId="77777777" w:rsidTr="00730937">
        <w:trPr>
          <w:trHeight w:val="390"/>
        </w:trPr>
        <w:tc>
          <w:tcPr>
            <w:tcW w:w="4502" w:type="dxa"/>
            <w:tcBorders>
              <w:top w:val="single" w:sz="6" w:space="0" w:color="auto"/>
              <w:left w:val="single" w:sz="6" w:space="0" w:color="auto"/>
              <w:bottom w:val="single" w:sz="6" w:space="0" w:color="auto"/>
              <w:right w:val="single" w:sz="6" w:space="0" w:color="auto"/>
            </w:tcBorders>
            <w:tcMar>
              <w:left w:w="105" w:type="dxa"/>
              <w:right w:w="105" w:type="dxa"/>
            </w:tcMar>
          </w:tcPr>
          <w:p w14:paraId="37ED91FB" w14:textId="22BDC1AA" w:rsidR="1194D5B7" w:rsidRPr="006975B8" w:rsidRDefault="1194D5B7" w:rsidP="1194D5B7">
            <w:pPr>
              <w:tabs>
                <w:tab w:val="left" w:pos="1418"/>
              </w:tabs>
              <w:rPr>
                <w:rFonts w:ascii="Lato" w:eastAsia="Gill Sans MT" w:hAnsi="Lato" w:cs="Gill Sans MT"/>
              </w:rPr>
            </w:pPr>
            <w:r w:rsidRPr="006975B8">
              <w:rPr>
                <w:rFonts w:ascii="Lato" w:eastAsia="Gill Sans MT" w:hAnsi="Lato" w:cs="Gill Sans MT"/>
                <w:b/>
                <w:bCs/>
                <w:lang w:val="en-GB"/>
              </w:rPr>
              <w:t xml:space="preserve">TEAM/PROGRAMME: </w:t>
            </w:r>
            <w:r w:rsidRPr="006975B8">
              <w:rPr>
                <w:rFonts w:ascii="Lato" w:eastAsia="Gill Sans MT" w:hAnsi="Lato" w:cs="Gill Sans MT"/>
                <w:lang w:val="en-GB"/>
              </w:rPr>
              <w:t xml:space="preserve">SCI Centre </w:t>
            </w:r>
            <w:r w:rsidR="7DB15557" w:rsidRPr="006975B8">
              <w:rPr>
                <w:rFonts w:ascii="Lato" w:eastAsia="Gill Sans MT" w:hAnsi="Lato" w:cs="Gill Sans MT"/>
                <w:lang w:val="en-GB"/>
              </w:rPr>
              <w:t>Anticipatory Action team</w:t>
            </w:r>
          </w:p>
        </w:tc>
        <w:tc>
          <w:tcPr>
            <w:tcW w:w="485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62C4318" w14:textId="50A5D97A" w:rsidR="1194D5B7" w:rsidRPr="006975B8" w:rsidRDefault="1194D5B7" w:rsidP="1194D5B7">
            <w:pPr>
              <w:tabs>
                <w:tab w:val="left" w:pos="1693"/>
              </w:tabs>
              <w:rPr>
                <w:rFonts w:ascii="Lato" w:eastAsia="Gill Sans MT" w:hAnsi="Lato" w:cs="Gill Sans MT"/>
                <w:b/>
                <w:bCs/>
                <w:lang w:val="en-GB"/>
              </w:rPr>
            </w:pPr>
            <w:r w:rsidRPr="006975B8">
              <w:rPr>
                <w:rFonts w:ascii="Lato" w:eastAsia="Gill Sans MT" w:hAnsi="Lato" w:cs="Gill Sans MT"/>
                <w:b/>
                <w:bCs/>
                <w:lang w:val="en-GB"/>
              </w:rPr>
              <w:t xml:space="preserve">LOCATION: </w:t>
            </w:r>
            <w:r w:rsidR="00730937" w:rsidRPr="006975B8">
              <w:rPr>
                <w:rStyle w:val="Strong"/>
                <w:rFonts w:ascii="Lato" w:hAnsi="Lato"/>
                <w:b w:val="0"/>
                <w:color w:val="222221"/>
                <w:shd w:val="clear" w:color="auto" w:fill="FFFFFF"/>
              </w:rPr>
              <w:t xml:space="preserve">UK (London or Remote) or any existing Save the Children International Regional or Country office </w:t>
            </w:r>
            <w:r w:rsidR="00730937" w:rsidRPr="006975B8">
              <w:rPr>
                <w:rStyle w:val="Strong"/>
                <w:rFonts w:ascii="Lato" w:hAnsi="Lato"/>
                <w:color w:val="222221"/>
                <w:shd w:val="clear" w:color="auto" w:fill="FFFFFF"/>
              </w:rPr>
              <w:t>Worldwide</w:t>
            </w:r>
          </w:p>
        </w:tc>
      </w:tr>
      <w:tr w:rsidR="1194D5B7" w:rsidRPr="006975B8" w14:paraId="57068E04" w14:textId="77777777" w:rsidTr="00730937">
        <w:trPr>
          <w:trHeight w:val="420"/>
        </w:trPr>
        <w:tc>
          <w:tcPr>
            <w:tcW w:w="4502" w:type="dxa"/>
            <w:tcBorders>
              <w:top w:val="single" w:sz="6" w:space="0" w:color="auto"/>
              <w:left w:val="single" w:sz="6" w:space="0" w:color="auto"/>
              <w:bottom w:val="single" w:sz="6" w:space="0" w:color="auto"/>
              <w:right w:val="single" w:sz="6" w:space="0" w:color="auto"/>
            </w:tcBorders>
            <w:tcMar>
              <w:left w:w="105" w:type="dxa"/>
              <w:right w:w="105" w:type="dxa"/>
            </w:tcMar>
          </w:tcPr>
          <w:p w14:paraId="56E729AC" w14:textId="51081FA3" w:rsidR="00730937" w:rsidRPr="006975B8" w:rsidRDefault="1194D5B7" w:rsidP="00730937">
            <w:pPr>
              <w:tabs>
                <w:tab w:val="left" w:pos="1134"/>
              </w:tabs>
              <w:rPr>
                <w:rFonts w:ascii="Lato" w:eastAsia="Gill Sans MT" w:hAnsi="Lato" w:cs="Gill Sans MT"/>
              </w:rPr>
            </w:pPr>
            <w:r w:rsidRPr="006975B8">
              <w:rPr>
                <w:rFonts w:ascii="Lato" w:eastAsia="Gill Sans MT" w:hAnsi="Lato" w:cs="Gill Sans MT"/>
                <w:b/>
                <w:bCs/>
                <w:lang w:val="en-GB"/>
              </w:rPr>
              <w:t>GRADE</w:t>
            </w:r>
            <w:r w:rsidRPr="006975B8">
              <w:rPr>
                <w:rFonts w:ascii="Lato" w:eastAsia="Gill Sans MT" w:hAnsi="Lato" w:cs="Gill Sans MT"/>
                <w:lang w:val="en-GB"/>
              </w:rPr>
              <w:t xml:space="preserve">: </w:t>
            </w:r>
            <w:r w:rsidR="00645132" w:rsidRPr="006975B8">
              <w:rPr>
                <w:rFonts w:ascii="Lato" w:eastAsia="Gill Sans MT" w:hAnsi="Lato" w:cs="Gill Sans MT"/>
                <w:lang w:val="en-GB"/>
              </w:rPr>
              <w:t>C/3</w:t>
            </w:r>
            <w:r w:rsidRPr="006975B8">
              <w:rPr>
                <w:rFonts w:ascii="Lato" w:eastAsia="Gill Sans MT" w:hAnsi="Lato" w:cs="Gill Sans MT"/>
                <w:lang w:val="en-GB"/>
              </w:rPr>
              <w:t xml:space="preserve"> </w:t>
            </w:r>
            <w:r w:rsidR="00730937" w:rsidRPr="006975B8">
              <w:rPr>
                <w:rFonts w:ascii="Lato" w:eastAsia="Gill Sans MT" w:hAnsi="Lato" w:cs="Gill Sans MT"/>
                <w:lang w:val="en-GB"/>
              </w:rPr>
              <w:t xml:space="preserve">; </w:t>
            </w:r>
            <w:r w:rsidR="00730937" w:rsidRPr="006975B8">
              <w:rPr>
                <w:rFonts w:ascii="Lato" w:eastAsia="Gill Sans MT" w:hAnsi="Lato" w:cs="Gill Sans MT"/>
              </w:rPr>
              <w:t>Mid-Senior level</w:t>
            </w:r>
          </w:p>
        </w:tc>
        <w:tc>
          <w:tcPr>
            <w:tcW w:w="485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8AC8B9A" w14:textId="4DC0AADC" w:rsidR="1194D5B7" w:rsidRPr="006975B8" w:rsidRDefault="1194D5B7" w:rsidP="1194D5B7">
            <w:pPr>
              <w:tabs>
                <w:tab w:val="left" w:pos="984"/>
              </w:tabs>
              <w:rPr>
                <w:rFonts w:ascii="Lato" w:eastAsia="Gill Sans MT" w:hAnsi="Lato" w:cs="Gill Sans MT"/>
              </w:rPr>
            </w:pPr>
            <w:r w:rsidRPr="006975B8">
              <w:rPr>
                <w:rFonts w:ascii="Lato" w:eastAsia="Gill Sans MT" w:hAnsi="Lato" w:cs="Gill Sans MT"/>
                <w:b/>
                <w:bCs/>
                <w:lang w:val="en-GB"/>
              </w:rPr>
              <w:t xml:space="preserve">CONTRACT LENGTH: </w:t>
            </w:r>
            <w:r w:rsidR="00645132" w:rsidRPr="006975B8">
              <w:rPr>
                <w:rFonts w:ascii="Lato" w:eastAsia="Gill Sans MT" w:hAnsi="Lato" w:cs="Gill Sans MT"/>
                <w:lang w:val="en-GB"/>
              </w:rPr>
              <w:t>12 months</w:t>
            </w:r>
          </w:p>
        </w:tc>
      </w:tr>
      <w:tr w:rsidR="1194D5B7" w:rsidRPr="006975B8" w14:paraId="516816A6" w14:textId="77777777" w:rsidTr="00730937">
        <w:trPr>
          <w:trHeight w:val="420"/>
        </w:trPr>
        <w:tc>
          <w:tcPr>
            <w:tcW w:w="93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446A3AB6" w14:textId="38813095" w:rsidR="1194D5B7" w:rsidRPr="006975B8" w:rsidRDefault="1194D5B7" w:rsidP="1194D5B7">
            <w:pPr>
              <w:tabs>
                <w:tab w:val="left" w:pos="984"/>
              </w:tabs>
              <w:rPr>
                <w:rFonts w:ascii="Lato" w:eastAsia="Gill Sans MT" w:hAnsi="Lato" w:cs="Gill Sans MT"/>
              </w:rPr>
            </w:pPr>
            <w:r w:rsidRPr="006975B8">
              <w:rPr>
                <w:rFonts w:ascii="Lato" w:eastAsia="Gill Sans MT" w:hAnsi="Lato" w:cs="Gill Sans MT"/>
                <w:b/>
                <w:bCs/>
                <w:lang w:val="en-GB"/>
              </w:rPr>
              <w:t xml:space="preserve">CHILD SAFEGUARDING: </w:t>
            </w:r>
          </w:p>
          <w:p w14:paraId="207CFE6D" w14:textId="5670EE49" w:rsidR="1194D5B7" w:rsidRPr="006975B8" w:rsidRDefault="00730937" w:rsidP="00730937">
            <w:pPr>
              <w:rPr>
                <w:rFonts w:ascii="Lato" w:eastAsia="Gill Sans MT" w:hAnsi="Lato" w:cs="Gill Sans MT"/>
              </w:rPr>
            </w:pPr>
            <w:r w:rsidRPr="006975B8">
              <w:rPr>
                <w:rFonts w:ascii="Lato" w:hAnsi="Lato" w:cs="Arial"/>
              </w:rPr>
              <w:t xml:space="preserve">Level 3:  the post holder will have contact with children and/or young people </w:t>
            </w:r>
            <w:r w:rsidRPr="006975B8">
              <w:rPr>
                <w:rFonts w:ascii="Lato" w:hAnsi="Lato" w:cs="Arial"/>
                <w:i/>
                <w:iCs/>
                <w:u w:val="single"/>
              </w:rPr>
              <w:t>either</w:t>
            </w:r>
            <w:r w:rsidRPr="006975B8">
              <w:rPr>
                <w:rFonts w:ascii="Lato" w:hAnsi="Lato" w:cs="Arial"/>
              </w:rPr>
              <w:t xml:space="preserve"> frequently (e.g. once a week or more) </w:t>
            </w:r>
            <w:r w:rsidRPr="006975B8">
              <w:rPr>
                <w:rFonts w:ascii="Lato" w:hAnsi="Lato" w:cs="Arial"/>
                <w:u w:val="single"/>
              </w:rPr>
              <w:t>or</w:t>
            </w:r>
            <w:r w:rsidRPr="006975B8">
              <w:rPr>
                <w:rFonts w:ascii="Lato" w:hAnsi="Lato" w:cs="Arial"/>
              </w:rPr>
              <w:t xml:space="preserve"> intensively (e.g. four days in one month or more or overnight) because they work country programs; or are visiting country programs; or because they are responsible for implementing the police checking/vetting process staff.</w:t>
            </w:r>
          </w:p>
        </w:tc>
      </w:tr>
      <w:tr w:rsidR="1194D5B7" w:rsidRPr="006975B8" w14:paraId="4A3F6C99" w14:textId="77777777" w:rsidTr="00730937">
        <w:trPr>
          <w:trHeight w:val="1755"/>
        </w:trPr>
        <w:tc>
          <w:tcPr>
            <w:tcW w:w="93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4501632F" w14:textId="646DB3F9" w:rsidR="1194D5B7" w:rsidRPr="006975B8" w:rsidRDefault="1194D5B7" w:rsidP="1194D5B7">
            <w:pPr>
              <w:rPr>
                <w:rFonts w:ascii="Lato" w:eastAsia="Gill Sans MT" w:hAnsi="Lato" w:cs="Gill Sans MT"/>
              </w:rPr>
            </w:pPr>
            <w:r w:rsidRPr="006975B8">
              <w:rPr>
                <w:rFonts w:ascii="Lato" w:eastAsia="Gill Sans MT" w:hAnsi="Lato" w:cs="Gill Sans MT"/>
                <w:b/>
                <w:bCs/>
                <w:lang w:val="en-GB"/>
              </w:rPr>
              <w:t>ROLE PURPOSE:</w:t>
            </w:r>
          </w:p>
          <w:p w14:paraId="2661B21B" w14:textId="40C05756" w:rsidR="1194D5B7" w:rsidRPr="006975B8" w:rsidRDefault="4DCE9F70" w:rsidP="1194D5B7">
            <w:pPr>
              <w:rPr>
                <w:rFonts w:ascii="Lato" w:eastAsia="Gill Sans MT" w:hAnsi="Lato" w:cs="Gill Sans MT"/>
                <w:lang w:val="en-GB"/>
              </w:rPr>
            </w:pPr>
            <w:r w:rsidRPr="006975B8">
              <w:rPr>
                <w:rFonts w:ascii="Lato" w:eastAsia="Gill Sans MT" w:hAnsi="Lato" w:cs="Gill Sans MT"/>
                <w:lang w:val="en-GB"/>
              </w:rPr>
              <w:t>Save the Children has committed to scaling funding for Anticipatory Action, risk informed preparedness and DRR and in 2022 formed a team working specifically on Anticipatory Action</w:t>
            </w:r>
            <w:r w:rsidR="03F32EBF" w:rsidRPr="006975B8">
              <w:rPr>
                <w:rFonts w:ascii="Lato" w:eastAsia="Gill Sans MT" w:hAnsi="Lato" w:cs="Gill Sans MT"/>
                <w:lang w:val="en-GB"/>
              </w:rPr>
              <w:t xml:space="preserve"> within the Crisis Anticipation and Response department in the global humanitarian team</w:t>
            </w:r>
            <w:r w:rsidRPr="006975B8">
              <w:rPr>
                <w:rFonts w:ascii="Lato" w:eastAsia="Gill Sans MT" w:hAnsi="Lato" w:cs="Gill Sans MT"/>
                <w:lang w:val="en-GB"/>
              </w:rPr>
              <w:t xml:space="preserve">. </w:t>
            </w:r>
          </w:p>
          <w:p w14:paraId="79138C4E" w14:textId="17DA8666" w:rsidR="390967D0" w:rsidRPr="006975B8" w:rsidRDefault="1194D5B7" w:rsidP="390967D0">
            <w:pPr>
              <w:rPr>
                <w:rFonts w:ascii="Lato" w:eastAsia="Gill Sans MT" w:hAnsi="Lato" w:cs="Gill Sans MT"/>
                <w:lang w:val="en-GB"/>
              </w:rPr>
            </w:pPr>
            <w:r w:rsidRPr="006975B8">
              <w:rPr>
                <w:rFonts w:ascii="Lato" w:eastAsia="Gill Sans MT" w:hAnsi="Lato" w:cs="Gill Sans MT"/>
                <w:lang w:val="en-GB"/>
              </w:rPr>
              <w:t xml:space="preserve">As a key member of Save the Children International’s </w:t>
            </w:r>
            <w:r w:rsidR="37F2DFC1" w:rsidRPr="006975B8">
              <w:rPr>
                <w:rFonts w:ascii="Lato" w:eastAsia="Gill Sans MT" w:hAnsi="Lato" w:cs="Gill Sans MT"/>
                <w:lang w:val="en-GB"/>
              </w:rPr>
              <w:t>Anticipatory Action team</w:t>
            </w:r>
            <w:r w:rsidR="12938D1C" w:rsidRPr="006975B8">
              <w:rPr>
                <w:rFonts w:ascii="Lato" w:eastAsia="Gill Sans MT" w:hAnsi="Lato" w:cs="Gill Sans MT"/>
                <w:lang w:val="en-GB"/>
              </w:rPr>
              <w:t xml:space="preserve">, </w:t>
            </w:r>
            <w:r w:rsidR="37F2DFC1" w:rsidRPr="006975B8">
              <w:rPr>
                <w:rFonts w:ascii="Lato" w:eastAsia="Gill Sans MT" w:hAnsi="Lato" w:cs="Gill Sans MT"/>
                <w:lang w:val="en-GB"/>
              </w:rPr>
              <w:t xml:space="preserve">the </w:t>
            </w:r>
            <w:r w:rsidR="5A370E70" w:rsidRPr="006975B8">
              <w:rPr>
                <w:rFonts w:ascii="Lato" w:eastAsia="Gill Sans MT" w:hAnsi="Lato" w:cs="Gill Sans MT"/>
                <w:lang w:val="en-GB"/>
              </w:rPr>
              <w:t xml:space="preserve">AA </w:t>
            </w:r>
            <w:r w:rsidR="37F2DFC1" w:rsidRPr="006975B8">
              <w:rPr>
                <w:rFonts w:ascii="Lato" w:eastAsia="Gill Sans MT" w:hAnsi="Lato" w:cs="Gill Sans MT"/>
                <w:lang w:val="en-GB"/>
              </w:rPr>
              <w:t xml:space="preserve">Program Development Advisor </w:t>
            </w:r>
            <w:r w:rsidRPr="006975B8">
              <w:rPr>
                <w:rFonts w:ascii="Lato" w:eastAsia="Gill Sans MT" w:hAnsi="Lato" w:cs="Gill Sans MT"/>
                <w:lang w:val="en-GB"/>
              </w:rPr>
              <w:t xml:space="preserve">will lead </w:t>
            </w:r>
            <w:r w:rsidR="129E5106" w:rsidRPr="006975B8">
              <w:rPr>
                <w:rFonts w:ascii="Lato" w:eastAsia="Gill Sans MT" w:hAnsi="Lato" w:cs="Gill Sans MT"/>
                <w:lang w:val="en-GB"/>
              </w:rPr>
              <w:t>efforts to scale funding and program models for Anticipatory Action</w:t>
            </w:r>
            <w:r w:rsidRPr="006975B8">
              <w:rPr>
                <w:rFonts w:ascii="Lato" w:eastAsia="Gill Sans MT" w:hAnsi="Lato" w:cs="Gill Sans MT"/>
                <w:lang w:val="en-GB"/>
              </w:rPr>
              <w:t xml:space="preserve">. Working closely with immediate team members, as well regional, member, and colleagues at country-level, he/she will </w:t>
            </w:r>
            <w:r w:rsidR="4F83A127" w:rsidRPr="006975B8">
              <w:rPr>
                <w:rFonts w:ascii="Lato" w:eastAsia="Gill Sans MT" w:hAnsi="Lato" w:cs="Gill Sans MT"/>
                <w:lang w:val="en-GB"/>
              </w:rPr>
              <w:t xml:space="preserve">maintain oversight of program development opportunities, donors and member positions and identify and connect program ideas and models with funding opportunities as well as directly engage with country, regional and global teams in supporting specific opportunities. </w:t>
            </w:r>
          </w:p>
          <w:p w14:paraId="1D508194" w14:textId="0A256973" w:rsidR="1194D5B7" w:rsidRPr="006975B8" w:rsidRDefault="1194D5B7" w:rsidP="1194D5B7">
            <w:pPr>
              <w:rPr>
                <w:rFonts w:ascii="Lato" w:eastAsia="Gill Sans MT" w:hAnsi="Lato" w:cs="Gill Sans MT"/>
              </w:rPr>
            </w:pPr>
            <w:r w:rsidRPr="006975B8">
              <w:rPr>
                <w:rFonts w:ascii="Lato" w:eastAsia="Gill Sans MT" w:hAnsi="Lato" w:cs="Gill Sans MT"/>
                <w:lang w:val="en-GB"/>
              </w:rPr>
              <w:t xml:space="preserve">In the event of a major humanitarian emergency, the role holder will be expected to work outside the normal role profile and be able to vary working hours accordingly. The role holder may also be required to directly support responses. </w:t>
            </w:r>
          </w:p>
        </w:tc>
      </w:tr>
      <w:tr w:rsidR="1194D5B7" w:rsidRPr="006975B8" w14:paraId="54A08DA0" w14:textId="77777777" w:rsidTr="00730937">
        <w:trPr>
          <w:trHeight w:val="1260"/>
        </w:trPr>
        <w:tc>
          <w:tcPr>
            <w:tcW w:w="93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79F30BD" w14:textId="359E5507" w:rsidR="1194D5B7" w:rsidRPr="006975B8" w:rsidRDefault="1194D5B7" w:rsidP="1194D5B7">
            <w:pPr>
              <w:tabs>
                <w:tab w:val="left" w:pos="2410"/>
              </w:tabs>
              <w:rPr>
                <w:rFonts w:ascii="Lato" w:eastAsia="Gill Sans MT" w:hAnsi="Lato" w:cs="Gill Sans MT"/>
              </w:rPr>
            </w:pPr>
            <w:r w:rsidRPr="006975B8">
              <w:rPr>
                <w:rFonts w:ascii="Lato" w:eastAsia="Gill Sans MT" w:hAnsi="Lato" w:cs="Gill Sans MT"/>
                <w:b/>
                <w:bCs/>
                <w:lang w:val="en-GB"/>
              </w:rPr>
              <w:t xml:space="preserve">SCOPE OF ROLE: </w:t>
            </w:r>
          </w:p>
          <w:p w14:paraId="41E5B43C" w14:textId="366F2332" w:rsidR="1194D5B7" w:rsidRPr="006975B8" w:rsidRDefault="1194D5B7" w:rsidP="1194D5B7">
            <w:pPr>
              <w:rPr>
                <w:rFonts w:ascii="Lato" w:eastAsia="Gill Sans MT" w:hAnsi="Lato" w:cs="Gill Sans MT"/>
                <w:b/>
                <w:bCs/>
                <w:lang w:val="en-GB"/>
              </w:rPr>
            </w:pPr>
            <w:r w:rsidRPr="006975B8">
              <w:rPr>
                <w:rFonts w:ascii="Lato" w:eastAsia="Gill Sans MT" w:hAnsi="Lato" w:cs="Gill Sans MT"/>
                <w:b/>
                <w:bCs/>
                <w:lang w:val="en-GB"/>
              </w:rPr>
              <w:t xml:space="preserve">Reports to: </w:t>
            </w:r>
            <w:r w:rsidR="0C7384A2" w:rsidRPr="006975B8">
              <w:rPr>
                <w:rFonts w:ascii="Lato" w:eastAsia="Gill Sans MT" w:hAnsi="Lato" w:cs="Gill Sans MT"/>
                <w:lang w:val="en-GB"/>
              </w:rPr>
              <w:t>Head of Anticipatory Action</w:t>
            </w:r>
          </w:p>
          <w:p w14:paraId="6F564219" w14:textId="7F899981" w:rsidR="1194D5B7" w:rsidRPr="006975B8" w:rsidRDefault="1194D5B7" w:rsidP="1194D5B7">
            <w:pPr>
              <w:rPr>
                <w:rFonts w:ascii="Lato" w:eastAsia="Gill Sans MT" w:hAnsi="Lato" w:cs="Gill Sans MT"/>
              </w:rPr>
            </w:pPr>
            <w:r w:rsidRPr="006975B8">
              <w:rPr>
                <w:rFonts w:ascii="Lato" w:eastAsia="Gill Sans MT" w:hAnsi="Lato" w:cs="Gill Sans MT"/>
                <w:b/>
                <w:bCs/>
                <w:lang w:val="en-GB"/>
              </w:rPr>
              <w:t xml:space="preserve">Budget Responsibilities: </w:t>
            </w:r>
            <w:r w:rsidR="7A4825B9" w:rsidRPr="006975B8">
              <w:rPr>
                <w:rFonts w:ascii="Lato" w:eastAsia="Gill Sans MT" w:hAnsi="Lato" w:cs="Gill Sans MT"/>
                <w:lang w:val="en-GB"/>
              </w:rPr>
              <w:t>The role will support oversight of ongoing global programs and opportunities but will not have direct budget oversight unless delegated</w:t>
            </w:r>
            <w:r w:rsidRPr="006975B8">
              <w:rPr>
                <w:rFonts w:ascii="Lato" w:eastAsia="Gill Sans MT" w:hAnsi="Lato" w:cs="Gill Sans MT"/>
                <w:lang w:val="en-GB"/>
              </w:rPr>
              <w:t>.</w:t>
            </w:r>
          </w:p>
          <w:p w14:paraId="239C6D9D" w14:textId="0EC73022" w:rsidR="1194D5B7" w:rsidRPr="006975B8" w:rsidRDefault="1194D5B7" w:rsidP="1194D5B7">
            <w:pPr>
              <w:rPr>
                <w:rFonts w:ascii="Lato" w:eastAsia="Gill Sans MT" w:hAnsi="Lato" w:cs="Gill Sans MT"/>
                <w:lang w:val="en-GB"/>
              </w:rPr>
            </w:pPr>
            <w:r w:rsidRPr="006975B8">
              <w:rPr>
                <w:rFonts w:ascii="Lato" w:eastAsia="Gill Sans MT" w:hAnsi="Lato" w:cs="Gill Sans MT"/>
                <w:b/>
                <w:bCs/>
                <w:lang w:val="en-GB"/>
              </w:rPr>
              <w:t>Role Dimensions</w:t>
            </w:r>
            <w:r w:rsidRPr="006975B8">
              <w:rPr>
                <w:rFonts w:ascii="Lato" w:eastAsia="Gill Sans MT" w:hAnsi="Lato" w:cs="Gill Sans MT"/>
                <w:lang w:val="en-GB"/>
              </w:rPr>
              <w:t>: The role holder will regularly communicate with senior stakeholders across the organisation</w:t>
            </w:r>
            <w:r w:rsidR="471A3266" w:rsidRPr="006975B8">
              <w:rPr>
                <w:rFonts w:ascii="Lato" w:eastAsia="Gill Sans MT" w:hAnsi="Lato" w:cs="Gill Sans MT"/>
                <w:lang w:val="en-GB"/>
              </w:rPr>
              <w:t xml:space="preserve">, including country and regional level AA and business development focal points. </w:t>
            </w:r>
          </w:p>
        </w:tc>
      </w:tr>
      <w:tr w:rsidR="1194D5B7" w:rsidRPr="006975B8" w14:paraId="5B7A658C" w14:textId="77777777" w:rsidTr="00730937">
        <w:trPr>
          <w:trHeight w:val="300"/>
        </w:trPr>
        <w:tc>
          <w:tcPr>
            <w:tcW w:w="93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2561ABA" w14:textId="513830D8" w:rsidR="1194D5B7" w:rsidRPr="006975B8" w:rsidRDefault="1194D5B7" w:rsidP="00892CC8">
            <w:pPr>
              <w:tabs>
                <w:tab w:val="left" w:pos="2977"/>
              </w:tabs>
              <w:rPr>
                <w:rFonts w:ascii="Lato" w:eastAsia="Gill Sans MT" w:hAnsi="Lato" w:cs="Gill Sans MT"/>
              </w:rPr>
            </w:pPr>
            <w:r w:rsidRPr="006975B8">
              <w:rPr>
                <w:rFonts w:ascii="Lato" w:eastAsia="Gill Sans MT" w:hAnsi="Lato" w:cs="Gill Sans MT"/>
                <w:b/>
                <w:bCs/>
                <w:lang w:val="en-GB"/>
              </w:rPr>
              <w:t xml:space="preserve">KEY AREAS OF ACCOUNTABILITY: </w:t>
            </w:r>
          </w:p>
          <w:p w14:paraId="5A3B8ECC" w14:textId="623E6DAC" w:rsidR="00253981" w:rsidRPr="006975B8" w:rsidRDefault="39679D77" w:rsidP="00253981">
            <w:pPr>
              <w:rPr>
                <w:rFonts w:ascii="Lato" w:eastAsia="Gill Sans MT" w:hAnsi="Lato" w:cs="Gill Sans MT"/>
                <w:b/>
                <w:bCs/>
                <w:color w:val="000000" w:themeColor="text1"/>
              </w:rPr>
            </w:pPr>
            <w:r w:rsidRPr="006975B8">
              <w:rPr>
                <w:rFonts w:ascii="Lato" w:eastAsia="Gill Sans MT" w:hAnsi="Lato" w:cs="Gill Sans MT"/>
                <w:b/>
                <w:bCs/>
                <w:color w:val="000000" w:themeColor="text1"/>
              </w:rPr>
              <w:t>Strategy and Planning</w:t>
            </w:r>
            <w:r w:rsidR="2248C1EF" w:rsidRPr="006975B8">
              <w:rPr>
                <w:rFonts w:ascii="Lato" w:eastAsia="Gill Sans MT" w:hAnsi="Lato" w:cs="Gill Sans MT"/>
                <w:b/>
                <w:bCs/>
                <w:color w:val="000000" w:themeColor="text1"/>
              </w:rPr>
              <w:t>: (20%)</w:t>
            </w:r>
          </w:p>
          <w:p w14:paraId="39E201B9" w14:textId="77777777" w:rsidR="00253981" w:rsidRPr="006975B8" w:rsidRDefault="00253981">
            <w:pPr>
              <w:pStyle w:val="ListParagraph"/>
              <w:numPr>
                <w:ilvl w:val="0"/>
                <w:numId w:val="10"/>
              </w:numPr>
              <w:rPr>
                <w:rFonts w:ascii="Lato" w:eastAsia="Gill Sans MT" w:hAnsi="Lato" w:cs="Gill Sans MT"/>
                <w:color w:val="000000" w:themeColor="text1"/>
              </w:rPr>
            </w:pPr>
            <w:r w:rsidRPr="006975B8">
              <w:rPr>
                <w:rFonts w:ascii="Lato" w:eastAsia="Gill Sans MT" w:hAnsi="Lato" w:cs="Gill Sans MT"/>
                <w:color w:val="000000" w:themeColor="text1"/>
              </w:rPr>
              <w:t>Support the global AA team and regional/country teams to develop fundraising strategies for Anticipatory Action based on overall strategy and targets and identifying key areas or programs for fundraising</w:t>
            </w:r>
          </w:p>
          <w:p w14:paraId="2E68F957" w14:textId="77777777" w:rsidR="00253981" w:rsidRPr="006975B8" w:rsidRDefault="00253981">
            <w:pPr>
              <w:pStyle w:val="ListParagraph"/>
              <w:numPr>
                <w:ilvl w:val="0"/>
                <w:numId w:val="10"/>
              </w:numPr>
              <w:rPr>
                <w:rFonts w:ascii="Lato" w:eastAsia="Gill Sans MT" w:hAnsi="Lato" w:cs="Gill Sans MT"/>
                <w:color w:val="000000" w:themeColor="text1"/>
              </w:rPr>
            </w:pPr>
            <w:r w:rsidRPr="006975B8">
              <w:rPr>
                <w:rFonts w:ascii="Lato" w:eastAsia="Gill Sans MT" w:hAnsi="Lato" w:cs="Gill Sans MT"/>
                <w:color w:val="000000" w:themeColor="text1"/>
              </w:rPr>
              <w:lastRenderedPageBreak/>
              <w:t>Regularly meet with key program development stakeholders around funding opportunities and plans for Anticipatory Action</w:t>
            </w:r>
          </w:p>
          <w:p w14:paraId="0C323E00" w14:textId="77777777" w:rsidR="00253981" w:rsidRPr="006975B8" w:rsidRDefault="00253981">
            <w:pPr>
              <w:pStyle w:val="ListParagraph"/>
              <w:numPr>
                <w:ilvl w:val="0"/>
                <w:numId w:val="10"/>
              </w:numPr>
              <w:tabs>
                <w:tab w:val="left" w:pos="1134"/>
              </w:tabs>
              <w:rPr>
                <w:rFonts w:ascii="Lato" w:eastAsia="Gill Sans MT" w:hAnsi="Lato" w:cs="Gill Sans MT"/>
              </w:rPr>
            </w:pPr>
            <w:r w:rsidRPr="006975B8">
              <w:rPr>
                <w:rFonts w:ascii="Lato" w:eastAsia="Gill Sans MT" w:hAnsi="Lato" w:cs="Gill Sans MT"/>
              </w:rPr>
              <w:t>Maintain tracking of donor positions and policies on AA</w:t>
            </w:r>
          </w:p>
          <w:p w14:paraId="7E812CBC" w14:textId="77777777" w:rsidR="00253981" w:rsidRPr="006975B8" w:rsidRDefault="00253981">
            <w:pPr>
              <w:pStyle w:val="ListParagraph"/>
              <w:numPr>
                <w:ilvl w:val="0"/>
                <w:numId w:val="10"/>
              </w:numPr>
              <w:tabs>
                <w:tab w:val="left" w:pos="1134"/>
              </w:tabs>
              <w:rPr>
                <w:rFonts w:ascii="Lato" w:eastAsia="Gill Sans MT" w:hAnsi="Lato" w:cs="Gill Sans MT"/>
              </w:rPr>
            </w:pPr>
            <w:r w:rsidRPr="006975B8">
              <w:rPr>
                <w:rFonts w:ascii="Lato" w:eastAsia="Gill Sans MT" w:hAnsi="Lato" w:cs="Gill Sans MT"/>
              </w:rPr>
              <w:t>Plan for regular donor interaction on AA at the global level for targeted donors</w:t>
            </w:r>
          </w:p>
          <w:p w14:paraId="74DD7B5B" w14:textId="19C5A706" w:rsidR="390967D0" w:rsidRPr="006975B8" w:rsidRDefault="390967D0" w:rsidP="390967D0">
            <w:pPr>
              <w:rPr>
                <w:rFonts w:ascii="Lato" w:eastAsia="Gill Sans MT" w:hAnsi="Lato" w:cs="Gill Sans MT"/>
                <w:b/>
                <w:bCs/>
              </w:rPr>
            </w:pPr>
          </w:p>
          <w:p w14:paraId="3C9E24FA" w14:textId="16CD4CAB" w:rsidR="00253981" w:rsidRPr="006975B8" w:rsidRDefault="39679D77" w:rsidP="00253981">
            <w:pPr>
              <w:rPr>
                <w:rFonts w:ascii="Lato" w:eastAsia="Gill Sans MT" w:hAnsi="Lato" w:cs="Gill Sans MT"/>
                <w:b/>
                <w:bCs/>
              </w:rPr>
            </w:pPr>
            <w:r w:rsidRPr="006975B8">
              <w:rPr>
                <w:rFonts w:ascii="Lato" w:eastAsia="Gill Sans MT" w:hAnsi="Lato" w:cs="Gill Sans MT"/>
                <w:b/>
                <w:bCs/>
              </w:rPr>
              <w:t xml:space="preserve">Opportunity Generation and Assessment: </w:t>
            </w:r>
            <w:r w:rsidR="1C665DAD" w:rsidRPr="006975B8">
              <w:rPr>
                <w:rFonts w:ascii="Lato" w:eastAsia="Gill Sans MT" w:hAnsi="Lato" w:cs="Gill Sans MT"/>
                <w:b/>
                <w:bCs/>
              </w:rPr>
              <w:t>(25%)</w:t>
            </w:r>
          </w:p>
          <w:p w14:paraId="19FD6E41" w14:textId="77777777" w:rsidR="00253981" w:rsidRPr="006975B8" w:rsidRDefault="00253981" w:rsidP="00253981">
            <w:pPr>
              <w:pStyle w:val="ListParagraph"/>
              <w:numPr>
                <w:ilvl w:val="0"/>
                <w:numId w:val="4"/>
              </w:numPr>
              <w:rPr>
                <w:rFonts w:ascii="Lato" w:eastAsia="Gill Sans MT" w:hAnsi="Lato" w:cs="Gill Sans MT"/>
              </w:rPr>
            </w:pPr>
            <w:r w:rsidRPr="006975B8">
              <w:rPr>
                <w:rFonts w:ascii="Lato" w:eastAsia="Gill Sans MT" w:hAnsi="Lato" w:cs="Gill Sans MT"/>
              </w:rPr>
              <w:t>Support regular prospect research and analysis of funding opportunities in alignment with strategic priorities for AA fundraising</w:t>
            </w:r>
          </w:p>
          <w:p w14:paraId="2A7B6884" w14:textId="77777777" w:rsidR="00253981" w:rsidRPr="006975B8" w:rsidRDefault="00253981" w:rsidP="00253981">
            <w:pPr>
              <w:pStyle w:val="ListParagraph"/>
              <w:numPr>
                <w:ilvl w:val="0"/>
                <w:numId w:val="4"/>
              </w:numPr>
              <w:rPr>
                <w:rFonts w:ascii="Lato" w:eastAsia="Gill Sans MT" w:hAnsi="Lato" w:cs="Gill Sans MT"/>
              </w:rPr>
            </w:pPr>
            <w:r w:rsidRPr="006975B8">
              <w:rPr>
                <w:rFonts w:ascii="Lato" w:eastAsia="Gill Sans MT" w:hAnsi="Lato" w:cs="Gill Sans MT"/>
              </w:rPr>
              <w:t>Contribute to cultivating relationships with external stakeholders and partners around joint program opportunities</w:t>
            </w:r>
          </w:p>
          <w:p w14:paraId="30701A0C" w14:textId="5CB1CB36" w:rsidR="00253981" w:rsidRPr="006975B8" w:rsidRDefault="00253981" w:rsidP="00253981">
            <w:pPr>
              <w:pStyle w:val="ListParagraph"/>
              <w:numPr>
                <w:ilvl w:val="0"/>
                <w:numId w:val="4"/>
              </w:numPr>
              <w:rPr>
                <w:rFonts w:ascii="Lato" w:eastAsia="Gill Sans MT" w:hAnsi="Lato" w:cs="Gill Sans MT"/>
              </w:rPr>
            </w:pPr>
            <w:r w:rsidRPr="006975B8">
              <w:rPr>
                <w:rFonts w:ascii="Lato" w:eastAsia="Gill Sans MT" w:hAnsi="Lato" w:cs="Gill Sans MT"/>
              </w:rPr>
              <w:t>Contribute to building SC’s profile with institutional donors, in collaboration with</w:t>
            </w:r>
            <w:r w:rsidR="1993D785" w:rsidRPr="006975B8">
              <w:rPr>
                <w:rFonts w:ascii="Lato" w:eastAsia="Gill Sans MT" w:hAnsi="Lato" w:cs="Gill Sans MT"/>
              </w:rPr>
              <w:t xml:space="preserve"> relevant stakeholders</w:t>
            </w:r>
          </w:p>
          <w:p w14:paraId="583754DB" w14:textId="6283D698" w:rsidR="00253981" w:rsidRPr="006975B8" w:rsidRDefault="00253981" w:rsidP="00253981">
            <w:pPr>
              <w:pStyle w:val="ListParagraph"/>
              <w:numPr>
                <w:ilvl w:val="0"/>
                <w:numId w:val="4"/>
              </w:numPr>
              <w:rPr>
                <w:rFonts w:ascii="Lato" w:eastAsia="Gill Sans MT" w:hAnsi="Lato" w:cs="Gill Sans MT"/>
              </w:rPr>
            </w:pPr>
            <w:r w:rsidRPr="006975B8">
              <w:rPr>
                <w:rFonts w:ascii="Lato" w:eastAsia="Gill Sans MT" w:hAnsi="Lato" w:cs="Gill Sans MT"/>
              </w:rPr>
              <w:t>Facilitate completion of opportunity assessment tools and approvals for new opportunities</w:t>
            </w:r>
          </w:p>
          <w:p w14:paraId="5DBF2AE7" w14:textId="77777777" w:rsidR="00253981" w:rsidRPr="006975B8" w:rsidRDefault="00253981" w:rsidP="00253981">
            <w:pPr>
              <w:pStyle w:val="ListParagraph"/>
              <w:numPr>
                <w:ilvl w:val="0"/>
                <w:numId w:val="4"/>
              </w:numPr>
              <w:spacing w:after="0" w:line="240" w:lineRule="auto"/>
              <w:rPr>
                <w:rFonts w:ascii="Lato" w:eastAsia="Gill Sans Infant Std" w:hAnsi="Lato" w:cs="Gill Sans Infant Std"/>
              </w:rPr>
            </w:pPr>
            <w:r w:rsidRPr="006975B8">
              <w:rPr>
                <w:rFonts w:ascii="Lato" w:eastAsia="Gill Sans Infant Std" w:hAnsi="Lato" w:cs="Gill Sans Infant Std"/>
              </w:rPr>
              <w:t>As required, work with Member, Head of BD / BD Manager, PDQ/TE, and Operations to gather and assess donor and partner intelligence relevant to specified funding opportunities.</w:t>
            </w:r>
          </w:p>
          <w:p w14:paraId="09DDB57D" w14:textId="77777777" w:rsidR="00253981" w:rsidRPr="006975B8" w:rsidRDefault="00253981" w:rsidP="00253981">
            <w:pPr>
              <w:pStyle w:val="ListParagraph"/>
              <w:numPr>
                <w:ilvl w:val="0"/>
                <w:numId w:val="4"/>
              </w:numPr>
              <w:spacing w:after="0" w:line="240" w:lineRule="auto"/>
              <w:rPr>
                <w:rFonts w:ascii="Lato" w:eastAsia="Gill Sans Infant Std" w:hAnsi="Lato" w:cs="Gill Sans Infant Std"/>
              </w:rPr>
            </w:pPr>
            <w:r w:rsidRPr="006975B8">
              <w:rPr>
                <w:rFonts w:ascii="Lato" w:eastAsia="Gill Sans Infant Std" w:hAnsi="Lato" w:cs="Gill Sans Infant Std"/>
              </w:rPr>
              <w:t>Support the Go/No Go decision-making process with input from Member and CO and incorporating competitor analysis and capture planning learning.</w:t>
            </w:r>
          </w:p>
          <w:p w14:paraId="19884086" w14:textId="77777777" w:rsidR="00253981" w:rsidRPr="006975B8" w:rsidRDefault="00253981" w:rsidP="00253981">
            <w:pPr>
              <w:pStyle w:val="ListParagraph"/>
              <w:numPr>
                <w:ilvl w:val="0"/>
                <w:numId w:val="4"/>
              </w:numPr>
              <w:spacing w:after="0" w:line="240" w:lineRule="auto"/>
              <w:rPr>
                <w:rFonts w:ascii="Lato" w:eastAsia="Gill Sans Infant Std" w:hAnsi="Lato" w:cs="Gill Sans Infant Std"/>
              </w:rPr>
            </w:pPr>
            <w:r w:rsidRPr="006975B8">
              <w:rPr>
                <w:rFonts w:ascii="Lato" w:eastAsia="Gill Sans Infant Std" w:hAnsi="Lato" w:cs="Gill Sans Infant Std"/>
              </w:rPr>
              <w:t>Proactively address challenges that may hinder the proposal development process.</w:t>
            </w:r>
          </w:p>
          <w:p w14:paraId="5DA60692" w14:textId="4F2150D6" w:rsidR="0B95DB28" w:rsidRPr="006975B8" w:rsidRDefault="0B95DB28" w:rsidP="390967D0">
            <w:pPr>
              <w:pStyle w:val="ListParagraph"/>
              <w:numPr>
                <w:ilvl w:val="0"/>
                <w:numId w:val="4"/>
              </w:numPr>
              <w:spacing w:after="0" w:line="240" w:lineRule="auto"/>
              <w:rPr>
                <w:rFonts w:ascii="Lato" w:eastAsia="Gill Sans Infant Std" w:hAnsi="Lato" w:cs="Gill Sans Infant Std"/>
              </w:rPr>
            </w:pPr>
            <w:r w:rsidRPr="006975B8">
              <w:rPr>
                <w:rFonts w:ascii="Lato" w:eastAsia="Gill Sans Infant Std" w:hAnsi="Lato" w:cs="Gill Sans Infant Std"/>
              </w:rPr>
              <w:t>Maintain oversight of program development opportunities generated by the AA team and those contributed to by the AA team</w:t>
            </w:r>
          </w:p>
          <w:p w14:paraId="1B200C6E" w14:textId="77777777" w:rsidR="00253981" w:rsidRPr="006975B8" w:rsidRDefault="00253981" w:rsidP="00253981">
            <w:pPr>
              <w:pStyle w:val="ListParagraph"/>
              <w:spacing w:after="0" w:line="240" w:lineRule="auto"/>
              <w:rPr>
                <w:rFonts w:ascii="Lato" w:eastAsia="Gill Sans Infant Std" w:hAnsi="Lato" w:cs="Gill Sans Infant Std"/>
              </w:rPr>
            </w:pPr>
          </w:p>
          <w:p w14:paraId="378990D5" w14:textId="1A4E784D" w:rsidR="00253981" w:rsidRPr="006975B8" w:rsidRDefault="39679D77" w:rsidP="00253981">
            <w:pPr>
              <w:rPr>
                <w:rFonts w:ascii="Lato" w:hAnsi="Lato"/>
                <w:b/>
                <w:bCs/>
              </w:rPr>
            </w:pPr>
            <w:r w:rsidRPr="006975B8">
              <w:rPr>
                <w:rFonts w:ascii="Lato" w:eastAsia="Gill Sans MT" w:hAnsi="Lato" w:cs="Gill Sans MT"/>
                <w:b/>
                <w:bCs/>
              </w:rPr>
              <w:t xml:space="preserve">Proposal </w:t>
            </w:r>
            <w:r w:rsidR="00730937" w:rsidRPr="006975B8">
              <w:rPr>
                <w:rFonts w:ascii="Lato" w:eastAsia="Gill Sans MT" w:hAnsi="Lato" w:cs="Gill Sans MT"/>
                <w:b/>
                <w:bCs/>
              </w:rPr>
              <w:t>Development (</w:t>
            </w:r>
            <w:r w:rsidR="799091E6" w:rsidRPr="006975B8">
              <w:rPr>
                <w:rFonts w:ascii="Lato" w:eastAsia="Gill Sans MT" w:hAnsi="Lato" w:cs="Gill Sans MT"/>
                <w:b/>
                <w:bCs/>
              </w:rPr>
              <w:t>55%)</w:t>
            </w:r>
          </w:p>
          <w:p w14:paraId="3386100D" w14:textId="33613D78" w:rsidR="00253981" w:rsidRPr="006975B8" w:rsidRDefault="00253981" w:rsidP="00253981">
            <w:pPr>
              <w:pStyle w:val="ListParagraph"/>
              <w:numPr>
                <w:ilvl w:val="0"/>
                <w:numId w:val="3"/>
              </w:numPr>
              <w:rPr>
                <w:rFonts w:ascii="Lato" w:eastAsia="Gill Sans MT" w:hAnsi="Lato" w:cs="Gill Sans MT"/>
              </w:rPr>
            </w:pPr>
            <w:r w:rsidRPr="006975B8">
              <w:rPr>
                <w:rFonts w:ascii="Lato" w:eastAsia="Gill Sans MT" w:hAnsi="Lato" w:cs="Gill Sans MT"/>
              </w:rPr>
              <w:t>Lead and coordinate the development of proposals both internally and with partners for strategic opportunities led by the AA team</w:t>
            </w:r>
            <w:r w:rsidR="00D34D1B" w:rsidRPr="006975B8">
              <w:rPr>
                <w:rFonts w:ascii="Lato" w:eastAsia="Gill Sans MT" w:hAnsi="Lato" w:cs="Gill Sans MT"/>
              </w:rPr>
              <w:t xml:space="preserve"> for both institutional and private sector/foundation opportunities</w:t>
            </w:r>
          </w:p>
          <w:p w14:paraId="6063F36B" w14:textId="1AB0034C" w:rsidR="00D34D1B" w:rsidRPr="006975B8" w:rsidRDefault="01A96DA2" w:rsidP="22033CD2">
            <w:pPr>
              <w:pStyle w:val="ListParagraph"/>
              <w:numPr>
                <w:ilvl w:val="0"/>
                <w:numId w:val="3"/>
              </w:numPr>
              <w:rPr>
                <w:rFonts w:ascii="Lato" w:eastAsia="Gill Sans MT" w:hAnsi="Lato" w:cs="Gill Sans MT"/>
              </w:rPr>
            </w:pPr>
            <w:r w:rsidRPr="006975B8">
              <w:rPr>
                <w:rFonts w:ascii="Lato" w:eastAsia="Gill Sans MT" w:hAnsi="Lato" w:cs="Gill Sans MT"/>
              </w:rPr>
              <w:t>Collect, s</w:t>
            </w:r>
            <w:r w:rsidR="285E8D6A" w:rsidRPr="006975B8">
              <w:rPr>
                <w:rFonts w:ascii="Lato" w:eastAsia="Gill Sans MT" w:hAnsi="Lato" w:cs="Gill Sans MT"/>
              </w:rPr>
              <w:t xml:space="preserve">upport or directly develop </w:t>
            </w:r>
            <w:r w:rsidR="28443A5E" w:rsidRPr="006975B8">
              <w:rPr>
                <w:rFonts w:ascii="Lato" w:eastAsia="Gill Sans MT" w:hAnsi="Lato" w:cs="Gill Sans MT"/>
              </w:rPr>
              <w:t xml:space="preserve">solid Anticipatory Action concepts </w:t>
            </w:r>
            <w:r w:rsidR="285E8D6A" w:rsidRPr="006975B8">
              <w:rPr>
                <w:rFonts w:ascii="Lato" w:eastAsia="Gill Sans MT" w:hAnsi="Lato" w:cs="Gill Sans MT"/>
              </w:rPr>
              <w:t>based on promising initiatives and circulate these with relevant private and institutional fundraisers in Save the Children</w:t>
            </w:r>
          </w:p>
          <w:p w14:paraId="757E42BC" w14:textId="2D28525C" w:rsidR="00D34D1B" w:rsidRPr="006975B8" w:rsidRDefault="0F1EF440" w:rsidP="22033CD2">
            <w:pPr>
              <w:pStyle w:val="ListParagraph"/>
              <w:numPr>
                <w:ilvl w:val="0"/>
                <w:numId w:val="3"/>
              </w:numPr>
              <w:spacing w:after="0" w:line="240" w:lineRule="auto"/>
              <w:rPr>
                <w:rFonts w:ascii="Lato" w:eastAsia="Gill Sans Infant Std" w:hAnsi="Lato" w:cs="Gill Sans Infant Std"/>
              </w:rPr>
            </w:pPr>
            <w:r w:rsidRPr="006975B8">
              <w:rPr>
                <w:rFonts w:ascii="Lato" w:eastAsia="Gill Sans Infant Std" w:hAnsi="Lato" w:cs="Gill Sans Infant Std"/>
              </w:rPr>
              <w:t xml:space="preserve">Lead </w:t>
            </w:r>
            <w:r w:rsidR="285E8D6A" w:rsidRPr="006975B8">
              <w:rPr>
                <w:rFonts w:ascii="Lato" w:eastAsia="Gill Sans Infant Std" w:hAnsi="Lato" w:cs="Gill Sans Infant Std"/>
              </w:rPr>
              <w:t xml:space="preserve">concept note and/or proposal development process for specified funding opportunities </w:t>
            </w:r>
            <w:r w:rsidR="04516A25" w:rsidRPr="006975B8">
              <w:rPr>
                <w:rFonts w:ascii="Lato" w:eastAsia="Gill Sans Infant Std" w:hAnsi="Lato" w:cs="Gill Sans Infant Std"/>
              </w:rPr>
              <w:t xml:space="preserve">related to Anticipatory Action, Early Warning, etc. </w:t>
            </w:r>
            <w:r w:rsidR="285E8D6A" w:rsidRPr="006975B8">
              <w:rPr>
                <w:rFonts w:ascii="Lato" w:eastAsia="Gill Sans Infant Std" w:hAnsi="Lato" w:cs="Gill Sans Infant Std"/>
              </w:rPr>
              <w:t>across various teams – Member offices, PDQ, Technical Specialists, MEAL, Operations, Security, Awards Management, Finance, and HR.</w:t>
            </w:r>
          </w:p>
          <w:p w14:paraId="1E805947" w14:textId="7F460FBD" w:rsidR="04AA6674" w:rsidRPr="006975B8" w:rsidRDefault="7E4496F6" w:rsidP="22033CD2">
            <w:pPr>
              <w:pStyle w:val="ListParagraph"/>
              <w:numPr>
                <w:ilvl w:val="1"/>
                <w:numId w:val="3"/>
              </w:numPr>
              <w:spacing w:after="0" w:line="240" w:lineRule="auto"/>
              <w:rPr>
                <w:rFonts w:ascii="Lato" w:eastAsia="Gill Sans Infant Std" w:hAnsi="Lato" w:cs="Gill Sans Infant Std"/>
              </w:rPr>
            </w:pPr>
            <w:r w:rsidRPr="006975B8">
              <w:rPr>
                <w:rFonts w:ascii="Lato" w:eastAsia="Gill Sans Infant Std" w:hAnsi="Lato" w:cs="Gill Sans Infant Std"/>
              </w:rPr>
              <w:t xml:space="preserve">Lead program strategy </w:t>
            </w:r>
            <w:r w:rsidR="1700FB2F" w:rsidRPr="006975B8">
              <w:rPr>
                <w:rFonts w:ascii="Lato" w:eastAsia="Gill Sans Infant Std" w:hAnsi="Lato" w:cs="Gill Sans Infant Std"/>
              </w:rPr>
              <w:t xml:space="preserve">and design </w:t>
            </w:r>
            <w:r w:rsidRPr="006975B8">
              <w:rPr>
                <w:rFonts w:ascii="Lato" w:eastAsia="Gill Sans Infant Std" w:hAnsi="Lato" w:cs="Gill Sans Infant Std"/>
              </w:rPr>
              <w:t>discussions, bringing together the right mix of internal expertise and partnerships</w:t>
            </w:r>
            <w:r w:rsidR="111E96ED" w:rsidRPr="006975B8">
              <w:rPr>
                <w:rFonts w:ascii="Lato" w:eastAsia="Gill Sans Infant Std" w:hAnsi="Lato" w:cs="Gill Sans Infant Std"/>
              </w:rPr>
              <w:t xml:space="preserve"> (climate, humanitarian operations, thematic positions, </w:t>
            </w:r>
            <w:r w:rsidR="00730937" w:rsidRPr="006975B8">
              <w:rPr>
                <w:rFonts w:ascii="Lato" w:eastAsia="Gill Sans Infant Std" w:hAnsi="Lato" w:cs="Gill Sans Infant Std"/>
              </w:rPr>
              <w:t>etc.</w:t>
            </w:r>
            <w:r w:rsidR="111E96ED" w:rsidRPr="006975B8">
              <w:rPr>
                <w:rFonts w:ascii="Lato" w:eastAsia="Gill Sans Infant Std" w:hAnsi="Lato" w:cs="Gill Sans Infant Std"/>
              </w:rPr>
              <w:t>)</w:t>
            </w:r>
          </w:p>
          <w:p w14:paraId="07D31199" w14:textId="77777777" w:rsidR="00D34D1B" w:rsidRPr="006975B8" w:rsidRDefault="285E8D6A" w:rsidP="22033CD2">
            <w:pPr>
              <w:pStyle w:val="ListParagraph"/>
              <w:numPr>
                <w:ilvl w:val="1"/>
                <w:numId w:val="3"/>
              </w:numPr>
              <w:spacing w:after="0" w:line="240" w:lineRule="auto"/>
              <w:rPr>
                <w:rFonts w:ascii="Lato" w:eastAsia="Gill Sans Infant Std" w:hAnsi="Lato" w:cs="Gill Sans Infant Std"/>
              </w:rPr>
            </w:pPr>
            <w:r w:rsidRPr="006975B8">
              <w:rPr>
                <w:rFonts w:ascii="Lato" w:eastAsia="Gill Sans Infant Std" w:hAnsi="Lato" w:cs="Gill Sans Infant Std"/>
              </w:rPr>
              <w:t>Produce proposal development schedules and track timelines, ensuring and facilitating coordination amongst teams.</w:t>
            </w:r>
          </w:p>
          <w:p w14:paraId="4756D241" w14:textId="75BF5725" w:rsidR="00D34D1B" w:rsidRPr="006975B8" w:rsidRDefault="285E8D6A" w:rsidP="22033CD2">
            <w:pPr>
              <w:pStyle w:val="ListParagraph"/>
              <w:numPr>
                <w:ilvl w:val="1"/>
                <w:numId w:val="3"/>
              </w:numPr>
              <w:spacing w:after="0" w:line="240" w:lineRule="auto"/>
              <w:rPr>
                <w:rFonts w:ascii="Lato" w:eastAsia="Gill Sans Infant Std" w:hAnsi="Lato" w:cs="Gill Sans Infant Std"/>
              </w:rPr>
            </w:pPr>
            <w:r w:rsidRPr="006975B8">
              <w:rPr>
                <w:rFonts w:ascii="Lato" w:eastAsia="Gill Sans Infant Std" w:hAnsi="Lato" w:cs="Gill Sans Infant Std"/>
              </w:rPr>
              <w:t>Drive coordination for proposal development and monitoring of t</w:t>
            </w:r>
            <w:r w:rsidR="139C24DF" w:rsidRPr="006975B8">
              <w:rPr>
                <w:rFonts w:ascii="Lato" w:eastAsia="Gill Sans Infant Std" w:hAnsi="Lato" w:cs="Gill Sans Infant Std"/>
              </w:rPr>
              <w:t>imelines</w:t>
            </w:r>
            <w:r w:rsidRPr="006975B8">
              <w:rPr>
                <w:rFonts w:ascii="Lato" w:eastAsia="Gill Sans Infant Std" w:hAnsi="Lato" w:cs="Gill Sans Infant Std"/>
              </w:rPr>
              <w:t>.</w:t>
            </w:r>
          </w:p>
          <w:p w14:paraId="68CCDFE0" w14:textId="77777777" w:rsidR="00D34D1B" w:rsidRPr="006975B8" w:rsidRDefault="285E8D6A" w:rsidP="22033CD2">
            <w:pPr>
              <w:pStyle w:val="ListParagraph"/>
              <w:numPr>
                <w:ilvl w:val="1"/>
                <w:numId w:val="3"/>
              </w:numPr>
              <w:spacing w:after="0" w:line="240" w:lineRule="auto"/>
              <w:rPr>
                <w:rFonts w:ascii="Lato" w:eastAsia="Gill Sans Infant Std" w:hAnsi="Lato" w:cs="Gill Sans Infant Std"/>
              </w:rPr>
            </w:pPr>
            <w:r w:rsidRPr="006975B8">
              <w:rPr>
                <w:rFonts w:ascii="Lato" w:eastAsia="Gill Sans Infant Std" w:hAnsi="Lato" w:cs="Gill Sans Infant Std"/>
              </w:rPr>
              <w:t>In collaboration with Head of BD / BD Manager, Members, and Regional Office, broker technical assistance, compliance information/guidance, and other resources to support proposal development needs.</w:t>
            </w:r>
          </w:p>
          <w:p w14:paraId="16B59388" w14:textId="77777777" w:rsidR="00D34D1B" w:rsidRPr="006975B8" w:rsidRDefault="285E8D6A" w:rsidP="22033CD2">
            <w:pPr>
              <w:pStyle w:val="ListParagraph"/>
              <w:numPr>
                <w:ilvl w:val="1"/>
                <w:numId w:val="3"/>
              </w:numPr>
              <w:spacing w:after="0" w:line="240" w:lineRule="auto"/>
              <w:rPr>
                <w:rFonts w:ascii="Lato" w:eastAsia="Gill Sans Infant Std" w:hAnsi="Lato" w:cs="Gill Sans Infant Std"/>
              </w:rPr>
            </w:pPr>
            <w:r w:rsidRPr="006975B8">
              <w:rPr>
                <w:rFonts w:ascii="Lato" w:eastAsia="Gill Sans Infant Std" w:hAnsi="Lato" w:cs="Gill Sans Infant Std"/>
              </w:rPr>
              <w:t>Support the Finance team, Awards, PDQ and TE, Operations, Supply Chain, and other necessary stakeholders to develop proposal budget.</w:t>
            </w:r>
          </w:p>
          <w:p w14:paraId="1E44A257" w14:textId="77777777" w:rsidR="001535C2" w:rsidRPr="006975B8" w:rsidRDefault="53CBABD5" w:rsidP="22033CD2">
            <w:pPr>
              <w:pStyle w:val="ListParagraph"/>
              <w:numPr>
                <w:ilvl w:val="1"/>
                <w:numId w:val="3"/>
              </w:numPr>
              <w:rPr>
                <w:rFonts w:ascii="Lato" w:eastAsia="Gill Sans MT" w:hAnsi="Lato" w:cs="Gill Sans MT"/>
              </w:rPr>
            </w:pPr>
            <w:r w:rsidRPr="006975B8">
              <w:rPr>
                <w:rFonts w:ascii="Lato" w:eastAsia="Gill Sans MT" w:hAnsi="Lato" w:cs="Gill Sans MT"/>
              </w:rPr>
              <w:lastRenderedPageBreak/>
              <w:t xml:space="preserve">Ensure that donor requirements and Save the Children standards are adhered to throughout the proposal development phase </w:t>
            </w:r>
          </w:p>
          <w:p w14:paraId="39227FF1" w14:textId="0C069543" w:rsidR="00253981" w:rsidRPr="006975B8" w:rsidRDefault="329963B3" w:rsidP="00253981">
            <w:pPr>
              <w:pStyle w:val="ListParagraph"/>
              <w:numPr>
                <w:ilvl w:val="0"/>
                <w:numId w:val="3"/>
              </w:numPr>
              <w:rPr>
                <w:rFonts w:ascii="Lato" w:eastAsia="Gill Sans MT" w:hAnsi="Lato" w:cs="Gill Sans MT"/>
              </w:rPr>
            </w:pPr>
            <w:r w:rsidRPr="006975B8">
              <w:rPr>
                <w:rFonts w:ascii="Lato" w:eastAsia="Gill Sans MT" w:hAnsi="Lato" w:cs="Gill Sans MT"/>
              </w:rPr>
              <w:t>Provide a support role as needed in Anticipatory Action</w:t>
            </w:r>
            <w:r w:rsidR="39679D77" w:rsidRPr="006975B8">
              <w:rPr>
                <w:rFonts w:ascii="Lato" w:eastAsia="Gill Sans MT" w:hAnsi="Lato" w:cs="Gill Sans MT"/>
              </w:rPr>
              <w:t xml:space="preserve"> program development opportunities identified as strategic by regional and country teams on an as-need basis</w:t>
            </w:r>
          </w:p>
          <w:p w14:paraId="5E68FA7E" w14:textId="6DE5E8BC" w:rsidR="1194D5B7" w:rsidRPr="006975B8" w:rsidRDefault="39679D77" w:rsidP="22033CD2">
            <w:pPr>
              <w:pStyle w:val="ListParagraph"/>
              <w:numPr>
                <w:ilvl w:val="0"/>
                <w:numId w:val="3"/>
              </w:numPr>
              <w:rPr>
                <w:rFonts w:ascii="Lato" w:eastAsia="Gill Sans MT" w:hAnsi="Lato" w:cs="Gill Sans MT"/>
              </w:rPr>
            </w:pPr>
            <w:r w:rsidRPr="006975B8">
              <w:rPr>
                <w:rFonts w:ascii="Lato" w:eastAsia="Gill Sans MT" w:hAnsi="Lato" w:cs="Gill Sans MT"/>
              </w:rPr>
              <w:t xml:space="preserve">Ensure proposals are compelling and in alignment with Save the Children’s strategic priorities </w:t>
            </w:r>
          </w:p>
        </w:tc>
      </w:tr>
      <w:tr w:rsidR="1194D5B7" w:rsidRPr="006975B8" w14:paraId="37ECC970" w14:textId="77777777" w:rsidTr="00730937">
        <w:trPr>
          <w:trHeight w:val="300"/>
        </w:trPr>
        <w:tc>
          <w:tcPr>
            <w:tcW w:w="93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C7C8425" w14:textId="3BAAF621" w:rsidR="1194D5B7" w:rsidRPr="006975B8" w:rsidRDefault="1194D5B7" w:rsidP="1194D5B7">
            <w:pPr>
              <w:ind w:left="-24"/>
              <w:rPr>
                <w:rFonts w:ascii="Lato" w:eastAsia="Gill Sans MT" w:hAnsi="Lato" w:cs="Gill Sans MT"/>
              </w:rPr>
            </w:pPr>
            <w:r w:rsidRPr="006975B8">
              <w:rPr>
                <w:rFonts w:ascii="Lato" w:eastAsia="Gill Sans MT" w:hAnsi="Lato" w:cs="Gill Sans MT"/>
                <w:b/>
                <w:bCs/>
                <w:lang w:val="en-GB"/>
              </w:rPr>
              <w:lastRenderedPageBreak/>
              <w:t>BEHAVIOURS (Values in Practice</w:t>
            </w:r>
            <w:r w:rsidRPr="006975B8">
              <w:rPr>
                <w:rFonts w:ascii="Lato" w:eastAsia="Gill Sans MT" w:hAnsi="Lato" w:cs="Gill Sans MT"/>
                <w:lang w:val="en-GB"/>
              </w:rPr>
              <w:t>)</w:t>
            </w:r>
          </w:p>
          <w:p w14:paraId="180A1325" w14:textId="67F8121C" w:rsidR="1194D5B7" w:rsidRPr="006975B8" w:rsidRDefault="1194D5B7" w:rsidP="1194D5B7">
            <w:pPr>
              <w:ind w:left="-24"/>
              <w:rPr>
                <w:rFonts w:ascii="Lato" w:eastAsia="Gill Sans MT" w:hAnsi="Lato" w:cs="Gill Sans MT"/>
              </w:rPr>
            </w:pPr>
            <w:r w:rsidRPr="006975B8">
              <w:rPr>
                <w:rFonts w:ascii="Lato" w:eastAsia="Gill Sans MT" w:hAnsi="Lato" w:cs="Gill Sans MT"/>
                <w:b/>
                <w:bCs/>
                <w:lang w:val="en-GB"/>
              </w:rPr>
              <w:t>Accountability:</w:t>
            </w:r>
          </w:p>
          <w:p w14:paraId="4827F912" w14:textId="48D493FA" w:rsidR="1194D5B7" w:rsidRPr="006975B8" w:rsidRDefault="1194D5B7">
            <w:pPr>
              <w:pStyle w:val="ListParagraph"/>
              <w:numPr>
                <w:ilvl w:val="0"/>
                <w:numId w:val="7"/>
              </w:numPr>
              <w:rPr>
                <w:rFonts w:ascii="Lato" w:eastAsia="Gill Sans MT" w:hAnsi="Lato" w:cs="Gill Sans MT"/>
              </w:rPr>
            </w:pPr>
            <w:r w:rsidRPr="006975B8">
              <w:rPr>
                <w:rFonts w:ascii="Lato" w:eastAsia="Gill Sans MT" w:hAnsi="Lato" w:cs="Gill Sans MT"/>
                <w:lang w:val="en-GB"/>
              </w:rPr>
              <w:t>Holds self accountable for making decisions, managing resources efficiently, achieving and role modelling Save the Children values</w:t>
            </w:r>
          </w:p>
          <w:p w14:paraId="4F4DCB22" w14:textId="510D5EE5" w:rsidR="1194D5B7" w:rsidRPr="006975B8" w:rsidRDefault="1194D5B7">
            <w:pPr>
              <w:pStyle w:val="ListParagraph"/>
              <w:numPr>
                <w:ilvl w:val="0"/>
                <w:numId w:val="7"/>
              </w:numPr>
              <w:rPr>
                <w:rFonts w:ascii="Lato" w:eastAsia="Gill Sans MT" w:hAnsi="Lato" w:cs="Gill Sans MT"/>
              </w:rPr>
            </w:pPr>
            <w:r w:rsidRPr="006975B8">
              <w:rPr>
                <w:rFonts w:ascii="Lato" w:eastAsia="Gill Sans MT" w:hAnsi="Lato" w:cs="Gill Sans MT"/>
                <w:lang w:val="en-GB"/>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D6E08E5" w14:textId="07462B28" w:rsidR="1194D5B7" w:rsidRPr="006975B8" w:rsidRDefault="1194D5B7" w:rsidP="1194D5B7">
            <w:pPr>
              <w:ind w:left="-24"/>
              <w:rPr>
                <w:rFonts w:ascii="Lato" w:eastAsia="Gill Sans MT" w:hAnsi="Lato" w:cs="Gill Sans MT"/>
              </w:rPr>
            </w:pPr>
            <w:r w:rsidRPr="006975B8">
              <w:rPr>
                <w:rFonts w:ascii="Lato" w:eastAsia="Gill Sans MT" w:hAnsi="Lato" w:cs="Gill Sans MT"/>
                <w:b/>
                <w:bCs/>
                <w:lang w:val="en-GB"/>
              </w:rPr>
              <w:t>Ambition:</w:t>
            </w:r>
          </w:p>
          <w:p w14:paraId="01EB0E26" w14:textId="1B4AA5C0" w:rsidR="1194D5B7" w:rsidRPr="006975B8" w:rsidRDefault="1194D5B7">
            <w:pPr>
              <w:pStyle w:val="ListParagraph"/>
              <w:numPr>
                <w:ilvl w:val="0"/>
                <w:numId w:val="6"/>
              </w:numPr>
              <w:rPr>
                <w:rFonts w:ascii="Lato" w:eastAsia="Gill Sans MT" w:hAnsi="Lato" w:cs="Gill Sans MT"/>
              </w:rPr>
            </w:pPr>
            <w:r w:rsidRPr="006975B8">
              <w:rPr>
                <w:rFonts w:ascii="Lato" w:eastAsia="Gill Sans MT" w:hAnsi="Lato" w:cs="Gill Sans MT"/>
                <w:lang w:val="en-GB"/>
              </w:rPr>
              <w:t>Sets ambitious and challenging goals for themselves and their team, takes responsibility for their own personal development and encourages their team to do the same</w:t>
            </w:r>
          </w:p>
          <w:p w14:paraId="06720B76" w14:textId="7583A8FC" w:rsidR="1194D5B7" w:rsidRPr="006975B8" w:rsidRDefault="1194D5B7">
            <w:pPr>
              <w:pStyle w:val="ListParagraph"/>
              <w:numPr>
                <w:ilvl w:val="0"/>
                <w:numId w:val="6"/>
              </w:numPr>
              <w:rPr>
                <w:rFonts w:ascii="Lato" w:eastAsia="Gill Sans MT" w:hAnsi="Lato" w:cs="Gill Sans MT"/>
              </w:rPr>
            </w:pPr>
            <w:r w:rsidRPr="006975B8">
              <w:rPr>
                <w:rFonts w:ascii="Lato" w:eastAsia="Gill Sans MT" w:hAnsi="Lato" w:cs="Gill Sans MT"/>
                <w:lang w:val="en-GB"/>
              </w:rPr>
              <w:t>Widely shares their personal vision for Save the Children, engages and motivates others</w:t>
            </w:r>
          </w:p>
          <w:p w14:paraId="2E4DF605" w14:textId="5F850E29" w:rsidR="1194D5B7" w:rsidRPr="006975B8" w:rsidRDefault="1194D5B7">
            <w:pPr>
              <w:pStyle w:val="ListParagraph"/>
              <w:numPr>
                <w:ilvl w:val="0"/>
                <w:numId w:val="6"/>
              </w:numPr>
              <w:rPr>
                <w:rFonts w:ascii="Lato" w:eastAsia="Gill Sans MT" w:hAnsi="Lato" w:cs="Gill Sans MT"/>
              </w:rPr>
            </w:pPr>
            <w:r w:rsidRPr="006975B8">
              <w:rPr>
                <w:rFonts w:ascii="Lato" w:eastAsia="Gill Sans MT" w:hAnsi="Lato" w:cs="Gill Sans MT"/>
                <w:lang w:val="en-GB"/>
              </w:rPr>
              <w:t>Future orientated, thinks strategically and on a global scale.</w:t>
            </w:r>
          </w:p>
          <w:p w14:paraId="0158541A" w14:textId="53F699C5" w:rsidR="1194D5B7" w:rsidRPr="006975B8" w:rsidRDefault="1194D5B7" w:rsidP="1194D5B7">
            <w:pPr>
              <w:ind w:left="-24"/>
              <w:rPr>
                <w:rFonts w:ascii="Lato" w:eastAsia="Gill Sans MT" w:hAnsi="Lato" w:cs="Gill Sans MT"/>
              </w:rPr>
            </w:pPr>
            <w:r w:rsidRPr="006975B8">
              <w:rPr>
                <w:rFonts w:ascii="Lato" w:eastAsia="Gill Sans MT" w:hAnsi="Lato" w:cs="Gill Sans MT"/>
                <w:b/>
                <w:bCs/>
                <w:lang w:val="en-GB"/>
              </w:rPr>
              <w:t>Collaboration:</w:t>
            </w:r>
          </w:p>
          <w:p w14:paraId="392D1F80" w14:textId="67D6B541" w:rsidR="1194D5B7" w:rsidRPr="006975B8" w:rsidRDefault="1194D5B7">
            <w:pPr>
              <w:pStyle w:val="ListParagraph"/>
              <w:numPr>
                <w:ilvl w:val="0"/>
                <w:numId w:val="5"/>
              </w:numPr>
              <w:rPr>
                <w:rFonts w:ascii="Lato" w:eastAsia="Gill Sans MT" w:hAnsi="Lato" w:cs="Gill Sans MT"/>
              </w:rPr>
            </w:pPr>
            <w:r w:rsidRPr="006975B8">
              <w:rPr>
                <w:rFonts w:ascii="Lato" w:eastAsia="Gill Sans MT" w:hAnsi="Lato" w:cs="Gill Sans MT"/>
                <w:lang w:val="en-GB"/>
              </w:rPr>
              <w:t>Builds and maintains effective relationships, with their team, colleagues, Members and external partners and supporters</w:t>
            </w:r>
          </w:p>
          <w:p w14:paraId="51805284" w14:textId="0449AEDB" w:rsidR="1194D5B7" w:rsidRPr="006975B8" w:rsidRDefault="1194D5B7">
            <w:pPr>
              <w:pStyle w:val="ListParagraph"/>
              <w:numPr>
                <w:ilvl w:val="0"/>
                <w:numId w:val="5"/>
              </w:numPr>
              <w:rPr>
                <w:rFonts w:ascii="Lato" w:eastAsia="Gill Sans MT" w:hAnsi="Lato" w:cs="Gill Sans MT"/>
              </w:rPr>
            </w:pPr>
            <w:r w:rsidRPr="006975B8">
              <w:rPr>
                <w:rFonts w:ascii="Lato" w:eastAsia="Gill Sans MT" w:hAnsi="Lato" w:cs="Gill Sans MT"/>
                <w:lang w:val="en-GB"/>
              </w:rPr>
              <w:t>Values diversity, sees it as a source of competitive strength</w:t>
            </w:r>
          </w:p>
          <w:p w14:paraId="57F8992B" w14:textId="42E44EA6" w:rsidR="1194D5B7" w:rsidRPr="006975B8" w:rsidRDefault="1194D5B7">
            <w:pPr>
              <w:pStyle w:val="ListParagraph"/>
              <w:numPr>
                <w:ilvl w:val="0"/>
                <w:numId w:val="5"/>
              </w:numPr>
              <w:rPr>
                <w:rFonts w:ascii="Lato" w:eastAsia="Gill Sans MT" w:hAnsi="Lato" w:cs="Gill Sans MT"/>
              </w:rPr>
            </w:pPr>
            <w:r w:rsidRPr="006975B8">
              <w:rPr>
                <w:rFonts w:ascii="Lato" w:eastAsia="Gill Sans MT" w:hAnsi="Lato" w:cs="Gill Sans MT"/>
                <w:lang w:val="en-GB"/>
              </w:rPr>
              <w:t>Approachable, good listener, easy to talk to.</w:t>
            </w:r>
          </w:p>
          <w:p w14:paraId="70C38806" w14:textId="7C193C60" w:rsidR="1194D5B7" w:rsidRPr="006975B8" w:rsidRDefault="1194D5B7" w:rsidP="1194D5B7">
            <w:pPr>
              <w:ind w:left="-24"/>
              <w:rPr>
                <w:rFonts w:ascii="Lato" w:eastAsia="Gill Sans MT" w:hAnsi="Lato" w:cs="Gill Sans MT"/>
              </w:rPr>
            </w:pPr>
            <w:r w:rsidRPr="006975B8">
              <w:rPr>
                <w:rFonts w:ascii="Lato" w:eastAsia="Gill Sans MT" w:hAnsi="Lato" w:cs="Gill Sans MT"/>
                <w:b/>
                <w:bCs/>
                <w:lang w:val="en-GB"/>
              </w:rPr>
              <w:t>Creativity:</w:t>
            </w:r>
          </w:p>
          <w:p w14:paraId="0788129A" w14:textId="2DA76A69" w:rsidR="1194D5B7" w:rsidRPr="006975B8" w:rsidRDefault="1194D5B7">
            <w:pPr>
              <w:pStyle w:val="ListParagraph"/>
              <w:numPr>
                <w:ilvl w:val="0"/>
                <w:numId w:val="5"/>
              </w:numPr>
              <w:rPr>
                <w:rFonts w:ascii="Lato" w:eastAsia="Gill Sans MT" w:hAnsi="Lato" w:cs="Gill Sans MT"/>
              </w:rPr>
            </w:pPr>
            <w:r w:rsidRPr="006975B8">
              <w:rPr>
                <w:rFonts w:ascii="Lato" w:eastAsia="Gill Sans MT" w:hAnsi="Lato" w:cs="Gill Sans MT"/>
                <w:lang w:val="en-GB"/>
              </w:rPr>
              <w:t>Develops and encourages new and innovative solutions</w:t>
            </w:r>
          </w:p>
          <w:p w14:paraId="3CF8DE95" w14:textId="33ADA0D6" w:rsidR="1194D5B7" w:rsidRPr="006975B8" w:rsidRDefault="1194D5B7">
            <w:pPr>
              <w:pStyle w:val="ListParagraph"/>
              <w:numPr>
                <w:ilvl w:val="0"/>
                <w:numId w:val="5"/>
              </w:numPr>
              <w:rPr>
                <w:rFonts w:ascii="Lato" w:eastAsia="Gill Sans MT" w:hAnsi="Lato" w:cs="Gill Sans MT"/>
              </w:rPr>
            </w:pPr>
            <w:r w:rsidRPr="006975B8">
              <w:rPr>
                <w:rFonts w:ascii="Lato" w:eastAsia="Gill Sans MT" w:hAnsi="Lato" w:cs="Gill Sans MT"/>
                <w:lang w:val="en-GB"/>
              </w:rPr>
              <w:t>Willing to take disciplined risks.</w:t>
            </w:r>
          </w:p>
          <w:p w14:paraId="2FF678C4" w14:textId="647EF0ED" w:rsidR="1194D5B7" w:rsidRPr="006975B8" w:rsidRDefault="1194D5B7" w:rsidP="1194D5B7">
            <w:pPr>
              <w:ind w:left="-24"/>
              <w:rPr>
                <w:rFonts w:ascii="Lato" w:eastAsia="Gill Sans MT" w:hAnsi="Lato" w:cs="Gill Sans MT"/>
              </w:rPr>
            </w:pPr>
            <w:r w:rsidRPr="006975B8">
              <w:rPr>
                <w:rFonts w:ascii="Lato" w:eastAsia="Gill Sans MT" w:hAnsi="Lato" w:cs="Gill Sans MT"/>
                <w:b/>
                <w:bCs/>
                <w:lang w:val="en-GB"/>
              </w:rPr>
              <w:t>Integrity:</w:t>
            </w:r>
          </w:p>
          <w:p w14:paraId="4FA37277" w14:textId="71799552" w:rsidR="1194D5B7" w:rsidRPr="006975B8" w:rsidRDefault="1194D5B7">
            <w:pPr>
              <w:pStyle w:val="ListParagraph"/>
              <w:numPr>
                <w:ilvl w:val="0"/>
                <w:numId w:val="5"/>
              </w:numPr>
              <w:rPr>
                <w:rFonts w:ascii="Lato" w:eastAsia="Gill Sans MT" w:hAnsi="Lato" w:cs="Gill Sans MT"/>
              </w:rPr>
            </w:pPr>
            <w:r w:rsidRPr="006975B8">
              <w:rPr>
                <w:rFonts w:ascii="Lato" w:eastAsia="Gill Sans MT" w:hAnsi="Lato" w:cs="Gill Sans MT"/>
                <w:lang w:val="en-GB"/>
              </w:rPr>
              <w:t>Honest, encourages openness and transparency; demonstrates highest levels of integrity</w:t>
            </w:r>
          </w:p>
        </w:tc>
      </w:tr>
      <w:tr w:rsidR="1194D5B7" w:rsidRPr="006975B8" w14:paraId="23E2E19F" w14:textId="77777777" w:rsidTr="00730937">
        <w:trPr>
          <w:trHeight w:val="300"/>
        </w:trPr>
        <w:tc>
          <w:tcPr>
            <w:tcW w:w="93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FF23BE7" w14:textId="05A9FCC6" w:rsidR="1194D5B7" w:rsidRPr="006975B8" w:rsidRDefault="1194D5B7" w:rsidP="1194D5B7">
            <w:pPr>
              <w:rPr>
                <w:rFonts w:ascii="Lato" w:eastAsia="Gill Sans MT" w:hAnsi="Lato" w:cs="Gill Sans MT"/>
              </w:rPr>
            </w:pPr>
            <w:r w:rsidRPr="006975B8">
              <w:rPr>
                <w:rFonts w:ascii="Lato" w:eastAsia="Gill Sans MT" w:hAnsi="Lato" w:cs="Gill Sans MT"/>
                <w:b/>
                <w:bCs/>
                <w:lang w:val="en-GB"/>
              </w:rPr>
              <w:t xml:space="preserve">QUALIFICATIONS  </w:t>
            </w:r>
          </w:p>
          <w:p w14:paraId="5A6C9FCD" w14:textId="77777777" w:rsidR="00FE6C90" w:rsidRPr="006975B8" w:rsidRDefault="00FE6C90" w:rsidP="00FE6C90">
            <w:pPr>
              <w:rPr>
                <w:rFonts w:ascii="Lato" w:hAnsi="Lato" w:cs="Arial"/>
                <w:color w:val="000000" w:themeColor="text1"/>
              </w:rPr>
            </w:pPr>
            <w:r w:rsidRPr="006975B8">
              <w:rPr>
                <w:rFonts w:ascii="Lato" w:hAnsi="Lato" w:cs="Arial"/>
                <w:color w:val="000000" w:themeColor="text1"/>
              </w:rPr>
              <w:t>Background in business development, proposal management, donor and relationship management, strategic portfolio analysis and planning in non-profit management or related discipline.</w:t>
            </w:r>
          </w:p>
          <w:p w14:paraId="030BECB6" w14:textId="314246F6" w:rsidR="1194D5B7" w:rsidRPr="006975B8" w:rsidRDefault="00FE6C90" w:rsidP="1194D5B7">
            <w:pPr>
              <w:rPr>
                <w:rFonts w:ascii="Lato" w:eastAsia="Gill Sans MT" w:hAnsi="Lato" w:cs="Gill Sans MT"/>
              </w:rPr>
            </w:pPr>
            <w:r w:rsidRPr="006975B8">
              <w:rPr>
                <w:rFonts w:ascii="Lato" w:eastAsia="Gill Sans MT" w:hAnsi="Lato" w:cs="Gill Sans MT"/>
              </w:rPr>
              <w:t xml:space="preserve">Ideally solid understanding of disaster risk management and experience in fundraising for both humanitarian and development projects. </w:t>
            </w:r>
          </w:p>
        </w:tc>
      </w:tr>
      <w:tr w:rsidR="1194D5B7" w:rsidRPr="006975B8" w14:paraId="0EF47B36" w14:textId="77777777" w:rsidTr="00730937">
        <w:trPr>
          <w:trHeight w:val="840"/>
        </w:trPr>
        <w:tc>
          <w:tcPr>
            <w:tcW w:w="9360" w:type="dxa"/>
            <w:gridSpan w:val="3"/>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55F79E17" w14:textId="5D273101" w:rsidR="006C6963" w:rsidRPr="006975B8" w:rsidRDefault="1194D5B7" w:rsidP="1194D5B7">
            <w:pPr>
              <w:rPr>
                <w:rFonts w:ascii="Lato" w:eastAsia="Gill Sans MT" w:hAnsi="Lato" w:cs="Gill Sans MT"/>
                <w:b/>
                <w:bCs/>
                <w:lang w:val="en-GB"/>
              </w:rPr>
            </w:pPr>
            <w:r w:rsidRPr="006975B8">
              <w:rPr>
                <w:rFonts w:ascii="Lato" w:eastAsia="Gill Sans MT" w:hAnsi="Lato" w:cs="Gill Sans MT"/>
                <w:b/>
                <w:bCs/>
                <w:lang w:val="en-GB"/>
              </w:rPr>
              <w:t>EXPERIENCE AND SKILLS</w:t>
            </w:r>
          </w:p>
          <w:p w14:paraId="28C3F9B3" w14:textId="77777777" w:rsidR="006C6963" w:rsidRPr="006975B8" w:rsidRDefault="006C6963" w:rsidP="006C6963">
            <w:pPr>
              <w:ind w:right="-705"/>
              <w:jc w:val="both"/>
              <w:textAlignment w:val="baseline"/>
              <w:rPr>
                <w:rFonts w:ascii="Lato" w:hAnsi="Lato" w:cs="Segoe UI"/>
              </w:rPr>
            </w:pPr>
            <w:r w:rsidRPr="006975B8">
              <w:rPr>
                <w:rFonts w:ascii="Lato" w:hAnsi="Lato" w:cs="Segoe UI"/>
                <w:b/>
                <w:bCs/>
              </w:rPr>
              <w:t>Essential</w:t>
            </w:r>
            <w:r w:rsidRPr="006975B8">
              <w:rPr>
                <w:rFonts w:ascii="Lato" w:hAnsi="Lato" w:cs="Segoe UI"/>
              </w:rPr>
              <w:t> </w:t>
            </w:r>
          </w:p>
          <w:p w14:paraId="4B19826F" w14:textId="77777777" w:rsidR="00743B9C" w:rsidRPr="006975B8" w:rsidRDefault="00743B9C">
            <w:pPr>
              <w:pStyle w:val="ListParagraph"/>
              <w:numPr>
                <w:ilvl w:val="0"/>
                <w:numId w:val="9"/>
              </w:numPr>
              <w:rPr>
                <w:rFonts w:ascii="Lato" w:eastAsia="Calibri" w:hAnsi="Lato" w:cs="Calibri"/>
              </w:rPr>
            </w:pPr>
            <w:r w:rsidRPr="006975B8">
              <w:rPr>
                <w:rFonts w:ascii="Lato" w:eastAsia="Calibri" w:hAnsi="Lato" w:cs="Calibri"/>
              </w:rPr>
              <w:t>Bachelor degree in International Development / Social Sciences or related field</w:t>
            </w:r>
          </w:p>
          <w:p w14:paraId="2CADB172" w14:textId="5710423A" w:rsidR="00743B9C" w:rsidRPr="006975B8" w:rsidRDefault="00266ABF">
            <w:pPr>
              <w:pStyle w:val="ListParagraph"/>
              <w:numPr>
                <w:ilvl w:val="0"/>
                <w:numId w:val="9"/>
              </w:numPr>
              <w:rPr>
                <w:rFonts w:ascii="Lato" w:eastAsia="Calibri" w:hAnsi="Lato" w:cs="Calibri"/>
              </w:rPr>
            </w:pPr>
            <w:r w:rsidRPr="006975B8">
              <w:rPr>
                <w:rFonts w:ascii="Lato" w:eastAsia="Calibri" w:hAnsi="Lato" w:cs="Calibri"/>
              </w:rPr>
              <w:t xml:space="preserve">Solid </w:t>
            </w:r>
            <w:r w:rsidR="0801CAEC" w:rsidRPr="006975B8">
              <w:rPr>
                <w:rFonts w:ascii="Lato" w:eastAsia="Calibri" w:hAnsi="Lato" w:cs="Calibri"/>
              </w:rPr>
              <w:t>progressive work experience in aid sector; direct field experience is considered an asset as is a mix of development and humanitarian experience</w:t>
            </w:r>
          </w:p>
          <w:p w14:paraId="4E39AA6A" w14:textId="49BCF846" w:rsidR="11A90A95" w:rsidRPr="006975B8" w:rsidRDefault="11A90A95" w:rsidP="22033CD2">
            <w:pPr>
              <w:pStyle w:val="ListParagraph"/>
              <w:numPr>
                <w:ilvl w:val="0"/>
                <w:numId w:val="9"/>
              </w:numPr>
              <w:rPr>
                <w:rFonts w:ascii="Lato" w:eastAsia="Calibri" w:hAnsi="Lato" w:cs="Calibri"/>
              </w:rPr>
            </w:pPr>
            <w:r w:rsidRPr="006975B8">
              <w:rPr>
                <w:rFonts w:ascii="Lato" w:eastAsia="Calibri" w:hAnsi="Lato" w:cs="Calibri"/>
              </w:rPr>
              <w:t xml:space="preserve">Experience working on anticipatory action, emergency preparedness, DRR, </w:t>
            </w:r>
            <w:r w:rsidR="00715057" w:rsidRPr="006975B8">
              <w:rPr>
                <w:rFonts w:ascii="Lato" w:eastAsia="Calibri" w:hAnsi="Lato" w:cs="Calibri"/>
              </w:rPr>
              <w:t>etc.</w:t>
            </w:r>
            <w:r w:rsidRPr="006975B8">
              <w:rPr>
                <w:rFonts w:ascii="Lato" w:eastAsia="Calibri" w:hAnsi="Lato" w:cs="Calibri"/>
              </w:rPr>
              <w:t xml:space="preserve"> and solid practical and conceptual understanding of this field of work, including complexities in funding and policy direction</w:t>
            </w:r>
          </w:p>
          <w:p w14:paraId="1E7D2314" w14:textId="09B4C723" w:rsidR="00743B9C" w:rsidRPr="006975B8" w:rsidRDefault="0801CAEC">
            <w:pPr>
              <w:pStyle w:val="ListParagraph"/>
              <w:numPr>
                <w:ilvl w:val="0"/>
                <w:numId w:val="9"/>
              </w:numPr>
              <w:rPr>
                <w:rFonts w:ascii="Lato" w:eastAsia="Calibri" w:hAnsi="Lato" w:cs="Calibri"/>
              </w:rPr>
            </w:pPr>
            <w:r w:rsidRPr="006975B8">
              <w:rPr>
                <w:rFonts w:ascii="Lato" w:eastAsia="Calibri" w:hAnsi="Lato" w:cs="Calibri"/>
              </w:rPr>
              <w:t xml:space="preserve">Demonstrated experience in opportunity generation and </w:t>
            </w:r>
            <w:r w:rsidR="573D4C06" w:rsidRPr="006975B8">
              <w:rPr>
                <w:rFonts w:ascii="Lato" w:eastAsia="Calibri" w:hAnsi="Lato" w:cs="Calibri"/>
              </w:rPr>
              <w:t>donor discussions</w:t>
            </w:r>
          </w:p>
          <w:p w14:paraId="30C9DC69" w14:textId="0910A51F" w:rsidR="00743B9C" w:rsidRPr="006975B8" w:rsidRDefault="0801CAEC">
            <w:pPr>
              <w:pStyle w:val="ListParagraph"/>
              <w:numPr>
                <w:ilvl w:val="0"/>
                <w:numId w:val="9"/>
              </w:numPr>
              <w:rPr>
                <w:rFonts w:ascii="Lato" w:eastAsia="Calibri" w:hAnsi="Lato" w:cs="Calibri"/>
              </w:rPr>
            </w:pPr>
            <w:r w:rsidRPr="006975B8">
              <w:rPr>
                <w:rFonts w:ascii="Lato" w:eastAsia="Calibri" w:hAnsi="Lato" w:cs="Calibri"/>
              </w:rPr>
              <w:t>Proven track record in securing funding from institutional donors</w:t>
            </w:r>
          </w:p>
          <w:p w14:paraId="014F2159" w14:textId="54A9F42F" w:rsidR="006C6963" w:rsidRPr="006975B8" w:rsidRDefault="006C6963">
            <w:pPr>
              <w:numPr>
                <w:ilvl w:val="0"/>
                <w:numId w:val="8"/>
              </w:numPr>
              <w:suppressAutoHyphens/>
              <w:spacing w:after="0" w:line="240" w:lineRule="auto"/>
              <w:jc w:val="both"/>
              <w:rPr>
                <w:rFonts w:ascii="Lato" w:hAnsi="Lato" w:cs="Arial"/>
                <w:color w:val="000000" w:themeColor="text1"/>
              </w:rPr>
            </w:pPr>
            <w:r w:rsidRPr="006975B8">
              <w:rPr>
                <w:rFonts w:ascii="Lato" w:hAnsi="Lato" w:cs="Arial"/>
                <w:color w:val="000000" w:themeColor="text1"/>
              </w:rPr>
              <w:t>Experience securing funding from government donors and multilateral agencies</w:t>
            </w:r>
            <w:r w:rsidR="00505953" w:rsidRPr="006975B8">
              <w:rPr>
                <w:rFonts w:ascii="Lato" w:hAnsi="Lato" w:cs="Arial"/>
                <w:color w:val="000000" w:themeColor="text1"/>
              </w:rPr>
              <w:t xml:space="preserve"> as well as foundations/private sector donors</w:t>
            </w:r>
            <w:r w:rsidRPr="006975B8">
              <w:rPr>
                <w:rFonts w:ascii="Lato" w:hAnsi="Lato" w:cs="Arial"/>
                <w:color w:val="000000" w:themeColor="text1"/>
              </w:rPr>
              <w:t xml:space="preserve">. </w:t>
            </w:r>
          </w:p>
          <w:p w14:paraId="53BEF43A" w14:textId="77777777" w:rsidR="006C6963" w:rsidRPr="006975B8" w:rsidRDefault="006C6963">
            <w:pPr>
              <w:numPr>
                <w:ilvl w:val="0"/>
                <w:numId w:val="8"/>
              </w:numPr>
              <w:spacing w:after="0" w:line="240" w:lineRule="auto"/>
              <w:textAlignment w:val="baseline"/>
              <w:rPr>
                <w:rFonts w:ascii="Lato" w:hAnsi="Lato" w:cs="Segoe UI"/>
              </w:rPr>
            </w:pPr>
            <w:r w:rsidRPr="006975B8">
              <w:rPr>
                <w:rFonts w:ascii="Lato" w:hAnsi="Lato" w:cs="Segoe UI"/>
              </w:rPr>
              <w:t>Experience in coordinating and preparing successful concept notes and proposals for major institutional donors (i.e. USAID, ECHO/INTPA, FCDO, SIDA, etc.). </w:t>
            </w:r>
          </w:p>
          <w:p w14:paraId="5FAC24F2" w14:textId="74B7EFFB" w:rsidR="006C6963" w:rsidRPr="006975B8" w:rsidRDefault="006C6963">
            <w:pPr>
              <w:numPr>
                <w:ilvl w:val="0"/>
                <w:numId w:val="8"/>
              </w:numPr>
              <w:suppressAutoHyphens/>
              <w:spacing w:after="0" w:line="240" w:lineRule="auto"/>
              <w:jc w:val="both"/>
              <w:rPr>
                <w:rFonts w:ascii="Lato" w:hAnsi="Lato" w:cs="Arial"/>
                <w:color w:val="000000" w:themeColor="text1"/>
              </w:rPr>
            </w:pPr>
            <w:r w:rsidRPr="006975B8">
              <w:rPr>
                <w:rFonts w:ascii="Lato" w:hAnsi="Lato" w:cs="Arial"/>
                <w:color w:val="000000" w:themeColor="text1"/>
              </w:rPr>
              <w:t>Experience in leading the development of large-scale and complex proposals, including the development of project budgets greater than $5 million.</w:t>
            </w:r>
          </w:p>
          <w:p w14:paraId="4F7E624C" w14:textId="2CE4E633" w:rsidR="00767B42" w:rsidRPr="006975B8" w:rsidRDefault="00767B42">
            <w:pPr>
              <w:numPr>
                <w:ilvl w:val="0"/>
                <w:numId w:val="8"/>
              </w:numPr>
              <w:suppressAutoHyphens/>
              <w:spacing w:after="0" w:line="240" w:lineRule="auto"/>
              <w:jc w:val="both"/>
              <w:rPr>
                <w:rFonts w:ascii="Lato" w:hAnsi="Lato" w:cs="Arial"/>
                <w:color w:val="000000" w:themeColor="text1"/>
              </w:rPr>
            </w:pPr>
            <w:r w:rsidRPr="006975B8">
              <w:rPr>
                <w:rFonts w:ascii="Lato" w:hAnsi="Lato" w:cs="Arial"/>
                <w:color w:val="000000" w:themeColor="text1"/>
              </w:rPr>
              <w:t>Experience in coordinating workplans/initiatives across multiple stakeholders at different levels</w:t>
            </w:r>
          </w:p>
          <w:p w14:paraId="6A122EFA" w14:textId="77777777" w:rsidR="006C6963" w:rsidRPr="006975B8" w:rsidRDefault="006C6963">
            <w:pPr>
              <w:numPr>
                <w:ilvl w:val="0"/>
                <w:numId w:val="8"/>
              </w:numPr>
              <w:suppressAutoHyphens/>
              <w:spacing w:after="0" w:line="240" w:lineRule="auto"/>
              <w:jc w:val="both"/>
              <w:rPr>
                <w:rFonts w:ascii="Lato" w:hAnsi="Lato" w:cs="Arial"/>
                <w:color w:val="000000" w:themeColor="text1"/>
              </w:rPr>
            </w:pPr>
            <w:r w:rsidRPr="006975B8">
              <w:rPr>
                <w:rFonts w:ascii="Lato" w:hAnsi="Lato" w:cs="Arial"/>
                <w:color w:val="000000" w:themeColor="text1"/>
              </w:rPr>
              <w:t>Knowledge of the requirements of major institutional donors including budgeting, eligibility issues, compliance management, and reporting.</w:t>
            </w:r>
          </w:p>
          <w:p w14:paraId="56A12F92" w14:textId="77777777" w:rsidR="006C6963" w:rsidRPr="006975B8" w:rsidRDefault="006C6963">
            <w:pPr>
              <w:numPr>
                <w:ilvl w:val="0"/>
                <w:numId w:val="8"/>
              </w:numPr>
              <w:suppressAutoHyphens/>
              <w:spacing w:after="0" w:line="240" w:lineRule="auto"/>
              <w:jc w:val="both"/>
              <w:rPr>
                <w:rFonts w:ascii="Lato" w:hAnsi="Lato" w:cs="Arial"/>
                <w:color w:val="000000" w:themeColor="text1"/>
              </w:rPr>
            </w:pPr>
            <w:r w:rsidRPr="006975B8">
              <w:rPr>
                <w:rFonts w:ascii="Lato" w:hAnsi="Lato" w:cs="Arial"/>
                <w:color w:val="000000" w:themeColor="text1"/>
              </w:rPr>
              <w:t>Highly developed networking skills and ability to form productive working relationships quickly and efficiently.</w:t>
            </w:r>
          </w:p>
          <w:p w14:paraId="00AACC75" w14:textId="77777777" w:rsidR="006C6963" w:rsidRPr="006975B8" w:rsidRDefault="006C6963">
            <w:pPr>
              <w:numPr>
                <w:ilvl w:val="0"/>
                <w:numId w:val="8"/>
              </w:numPr>
              <w:suppressAutoHyphens/>
              <w:spacing w:after="0" w:line="240" w:lineRule="auto"/>
              <w:jc w:val="both"/>
              <w:rPr>
                <w:rFonts w:ascii="Lato" w:hAnsi="Lato" w:cs="Arial"/>
                <w:color w:val="000000" w:themeColor="text1"/>
              </w:rPr>
            </w:pPr>
            <w:r w:rsidRPr="006975B8">
              <w:rPr>
                <w:rFonts w:ascii="Lato" w:hAnsi="Lato" w:cs="Arial"/>
                <w:color w:val="000000" w:themeColor="text1"/>
              </w:rPr>
              <w:t xml:space="preserve">Highly developed interpersonal and communication skills, including communicating with impact, influencing, negotiation, and coaching. </w:t>
            </w:r>
          </w:p>
          <w:p w14:paraId="337264DE" w14:textId="77777777" w:rsidR="006C6963" w:rsidRPr="006975B8" w:rsidRDefault="006C6963">
            <w:pPr>
              <w:numPr>
                <w:ilvl w:val="0"/>
                <w:numId w:val="8"/>
              </w:numPr>
              <w:suppressAutoHyphens/>
              <w:spacing w:after="0" w:line="240" w:lineRule="auto"/>
              <w:jc w:val="both"/>
              <w:rPr>
                <w:rFonts w:ascii="Lato" w:hAnsi="Lato" w:cs="Arial"/>
                <w:color w:val="000000" w:themeColor="text1"/>
              </w:rPr>
            </w:pPr>
            <w:r w:rsidRPr="006975B8">
              <w:rPr>
                <w:rFonts w:ascii="Lato" w:hAnsi="Lato" w:cs="Arial"/>
                <w:color w:val="000000" w:themeColor="text1"/>
              </w:rPr>
              <w:t>Demonstrated people leadership skills, able to effectively manage stakeholders as well as staff in a matrix management relationship.</w:t>
            </w:r>
          </w:p>
          <w:p w14:paraId="4694739D" w14:textId="77777777" w:rsidR="006C6963" w:rsidRPr="006975B8" w:rsidRDefault="006C6963">
            <w:pPr>
              <w:numPr>
                <w:ilvl w:val="0"/>
                <w:numId w:val="8"/>
              </w:numPr>
              <w:spacing w:after="0" w:line="240" w:lineRule="auto"/>
              <w:textAlignment w:val="baseline"/>
              <w:rPr>
                <w:rFonts w:ascii="Lato" w:hAnsi="Lato" w:cs="Segoe UI"/>
              </w:rPr>
            </w:pPr>
            <w:r w:rsidRPr="006975B8">
              <w:rPr>
                <w:rFonts w:ascii="Lato" w:hAnsi="Lato" w:cs="Segoe UI"/>
              </w:rPr>
              <w:t>Cultural awareness and ability to build relationships quickly with a wide variety of people. </w:t>
            </w:r>
          </w:p>
          <w:p w14:paraId="482420A5" w14:textId="59FB1B59" w:rsidR="006C6963" w:rsidRPr="006975B8" w:rsidRDefault="006C6963">
            <w:pPr>
              <w:numPr>
                <w:ilvl w:val="0"/>
                <w:numId w:val="8"/>
              </w:numPr>
              <w:spacing w:after="0" w:line="240" w:lineRule="auto"/>
              <w:textAlignment w:val="baseline"/>
              <w:rPr>
                <w:rFonts w:ascii="Lato" w:hAnsi="Lato" w:cs="Segoe UI"/>
              </w:rPr>
            </w:pPr>
            <w:r w:rsidRPr="006975B8">
              <w:rPr>
                <w:rFonts w:ascii="Lato" w:hAnsi="Lato" w:cs="Segoe UI"/>
              </w:rPr>
              <w:t xml:space="preserve">Patient, adaptable, flexible, able to improvise and remain responsive and communicate clearly and effectively under pressure, working with a wide range of </w:t>
            </w:r>
            <w:r w:rsidR="00715057" w:rsidRPr="006975B8">
              <w:rPr>
                <w:rFonts w:ascii="Lato" w:hAnsi="Lato" w:cs="Segoe UI"/>
              </w:rPr>
              <w:t>stakeholders</w:t>
            </w:r>
            <w:r w:rsidRPr="006975B8">
              <w:rPr>
                <w:rFonts w:ascii="Lato" w:hAnsi="Lato" w:cs="Segoe UI"/>
              </w:rPr>
              <w:t>. </w:t>
            </w:r>
          </w:p>
          <w:p w14:paraId="2D052A91" w14:textId="08A5206E" w:rsidR="006C6963" w:rsidRPr="006975B8" w:rsidRDefault="006C6963">
            <w:pPr>
              <w:numPr>
                <w:ilvl w:val="0"/>
                <w:numId w:val="8"/>
              </w:numPr>
              <w:spacing w:after="0" w:line="240" w:lineRule="auto"/>
              <w:textAlignment w:val="baseline"/>
              <w:rPr>
                <w:rFonts w:ascii="Lato" w:hAnsi="Lato" w:cs="Segoe UI"/>
              </w:rPr>
            </w:pPr>
            <w:r w:rsidRPr="006975B8">
              <w:rPr>
                <w:rFonts w:ascii="Lato" w:hAnsi="Lato" w:cs="Segoe UI"/>
              </w:rPr>
              <w:t xml:space="preserve">Excellent planning, management and coordination skills, with the ability to </w:t>
            </w:r>
            <w:r w:rsidR="00715057" w:rsidRPr="006975B8">
              <w:rPr>
                <w:rFonts w:ascii="Lato" w:hAnsi="Lato" w:cs="Segoe UI"/>
              </w:rPr>
              <w:t>organize</w:t>
            </w:r>
            <w:r w:rsidRPr="006975B8">
              <w:rPr>
                <w:rFonts w:ascii="Lato" w:hAnsi="Lato" w:cs="Segoe UI"/>
              </w:rPr>
              <w:t xml:space="preserve"> a workload comprised of varying and changing tasks and responsibilities. </w:t>
            </w:r>
          </w:p>
          <w:p w14:paraId="3A3EC13C" w14:textId="5D67BCCE" w:rsidR="006C6963" w:rsidRPr="006975B8" w:rsidRDefault="006C6963">
            <w:pPr>
              <w:numPr>
                <w:ilvl w:val="0"/>
                <w:numId w:val="8"/>
              </w:numPr>
              <w:spacing w:after="0" w:line="240" w:lineRule="auto"/>
              <w:textAlignment w:val="baseline"/>
              <w:rPr>
                <w:rFonts w:ascii="Lato" w:hAnsi="Lato" w:cs="Segoe UI"/>
              </w:rPr>
            </w:pPr>
            <w:r w:rsidRPr="006975B8">
              <w:rPr>
                <w:rFonts w:ascii="Lato" w:hAnsi="Lato" w:cs="Segoe UI"/>
              </w:rPr>
              <w:t xml:space="preserve">Strong communication (written and spoken) in English, with ability to </w:t>
            </w:r>
            <w:r w:rsidR="00715057" w:rsidRPr="006975B8">
              <w:rPr>
                <w:rFonts w:ascii="Lato" w:hAnsi="Lato" w:cs="Segoe UI"/>
              </w:rPr>
              <w:t>summarize</w:t>
            </w:r>
            <w:r w:rsidRPr="006975B8">
              <w:rPr>
                <w:rFonts w:ascii="Lato" w:hAnsi="Lato" w:cs="Segoe UI"/>
              </w:rPr>
              <w:t xml:space="preserve"> and present information.  </w:t>
            </w:r>
          </w:p>
          <w:p w14:paraId="1487FC5B" w14:textId="77777777" w:rsidR="006C6963" w:rsidRPr="006975B8" w:rsidRDefault="006C6963">
            <w:pPr>
              <w:numPr>
                <w:ilvl w:val="0"/>
                <w:numId w:val="8"/>
              </w:numPr>
              <w:spacing w:after="0" w:line="240" w:lineRule="auto"/>
              <w:textAlignment w:val="baseline"/>
              <w:rPr>
                <w:rFonts w:ascii="Lato" w:hAnsi="Lato" w:cs="Segoe UI"/>
              </w:rPr>
            </w:pPr>
            <w:r w:rsidRPr="006975B8">
              <w:rPr>
                <w:rFonts w:ascii="Lato" w:hAnsi="Lato" w:cs="Segoe UI"/>
              </w:rPr>
              <w:t>Good attention to detail and analytical skills. </w:t>
            </w:r>
          </w:p>
          <w:p w14:paraId="3FE8F591" w14:textId="0FD1D9FE" w:rsidR="006C6963" w:rsidRPr="006975B8" w:rsidRDefault="006C6963">
            <w:pPr>
              <w:numPr>
                <w:ilvl w:val="0"/>
                <w:numId w:val="8"/>
              </w:numPr>
              <w:spacing w:after="0" w:line="240" w:lineRule="auto"/>
              <w:textAlignment w:val="baseline"/>
              <w:rPr>
                <w:rFonts w:ascii="Lato" w:hAnsi="Lato" w:cs="Segoe UI"/>
              </w:rPr>
            </w:pPr>
            <w:r w:rsidRPr="006975B8">
              <w:rPr>
                <w:rFonts w:ascii="Lato" w:hAnsi="Lato" w:cs="Segoe UI"/>
              </w:rPr>
              <w:t>Computer literate (i.e. Word, advanced Excel, Outlook etc.). </w:t>
            </w:r>
          </w:p>
          <w:p w14:paraId="36ADD6D4" w14:textId="461750B7" w:rsidR="00B2050F" w:rsidRPr="006975B8" w:rsidRDefault="00B2050F" w:rsidP="00B2050F">
            <w:pPr>
              <w:spacing w:after="0" w:line="240" w:lineRule="auto"/>
              <w:textAlignment w:val="baseline"/>
              <w:rPr>
                <w:rFonts w:ascii="Lato" w:hAnsi="Lato" w:cs="Segoe UI"/>
              </w:rPr>
            </w:pPr>
          </w:p>
          <w:p w14:paraId="0780642F" w14:textId="77777777" w:rsidR="00B2050F" w:rsidRPr="006975B8" w:rsidRDefault="00B2050F" w:rsidP="00B2050F">
            <w:pPr>
              <w:spacing w:after="0" w:line="240" w:lineRule="auto"/>
              <w:textAlignment w:val="baseline"/>
              <w:rPr>
                <w:rFonts w:ascii="Lato" w:hAnsi="Lato" w:cs="Segoe UI"/>
              </w:rPr>
            </w:pPr>
          </w:p>
          <w:p w14:paraId="04A4336D" w14:textId="01353928" w:rsidR="00F40B9B" w:rsidRPr="006975B8" w:rsidRDefault="006C6963" w:rsidP="00F40B9B">
            <w:pPr>
              <w:jc w:val="both"/>
              <w:textAlignment w:val="baseline"/>
              <w:rPr>
                <w:rFonts w:ascii="Lato" w:hAnsi="Lato" w:cs="Segoe UI"/>
              </w:rPr>
            </w:pPr>
            <w:r w:rsidRPr="006975B8">
              <w:rPr>
                <w:rFonts w:ascii="Lato" w:hAnsi="Lato" w:cs="Segoe UI"/>
                <w:b/>
                <w:bCs/>
              </w:rPr>
              <w:t>Desirable</w:t>
            </w:r>
            <w:r w:rsidRPr="006975B8">
              <w:rPr>
                <w:rFonts w:ascii="Lato" w:hAnsi="Lato" w:cs="Segoe UI"/>
              </w:rPr>
              <w:t>  </w:t>
            </w:r>
          </w:p>
          <w:p w14:paraId="1819EC65" w14:textId="49A0197E" w:rsidR="005016D7" w:rsidRPr="006975B8" w:rsidRDefault="52EFAAC3">
            <w:pPr>
              <w:numPr>
                <w:ilvl w:val="0"/>
                <w:numId w:val="8"/>
              </w:numPr>
              <w:suppressAutoHyphens/>
              <w:spacing w:after="0" w:line="240" w:lineRule="auto"/>
              <w:jc w:val="both"/>
              <w:rPr>
                <w:rFonts w:ascii="Lato" w:hAnsi="Lato" w:cs="Arial"/>
                <w:color w:val="000000" w:themeColor="text1"/>
              </w:rPr>
            </w:pPr>
            <w:r w:rsidRPr="006975B8">
              <w:rPr>
                <w:rFonts w:ascii="Lato" w:hAnsi="Lato" w:cs="Arial"/>
                <w:color w:val="000000" w:themeColor="text1"/>
              </w:rPr>
              <w:t>Significant practical experience with</w:t>
            </w:r>
            <w:r w:rsidR="6C44643A" w:rsidRPr="006975B8">
              <w:rPr>
                <w:rFonts w:ascii="Lato" w:hAnsi="Lato" w:cs="Arial"/>
                <w:color w:val="000000" w:themeColor="text1"/>
              </w:rPr>
              <w:t xml:space="preserve"> Anticipatory Action, Emergency Preparedness, Disaster Risk reduction and experience in developing relevant programs</w:t>
            </w:r>
          </w:p>
          <w:p w14:paraId="0E019FAC" w14:textId="4B8A6A39" w:rsidR="006C6963" w:rsidRPr="006975B8" w:rsidRDefault="006C6963">
            <w:pPr>
              <w:numPr>
                <w:ilvl w:val="0"/>
                <w:numId w:val="8"/>
              </w:numPr>
              <w:spacing w:after="0" w:line="240" w:lineRule="auto"/>
              <w:jc w:val="both"/>
              <w:textAlignment w:val="baseline"/>
              <w:rPr>
                <w:rFonts w:ascii="Lato" w:hAnsi="Lato" w:cs="Segoe UI"/>
              </w:rPr>
            </w:pPr>
            <w:r w:rsidRPr="006975B8">
              <w:rPr>
                <w:rFonts w:ascii="Lato" w:hAnsi="Lato" w:cs="Arial"/>
                <w:color w:val="000000" w:themeColor="text1"/>
              </w:rPr>
              <w:t>Experience in more than one of the Save the Children priority sector</w:t>
            </w:r>
            <w:r w:rsidR="0055021A" w:rsidRPr="006975B8">
              <w:rPr>
                <w:rFonts w:ascii="Lato" w:hAnsi="Lato" w:cs="Arial"/>
                <w:color w:val="000000" w:themeColor="text1"/>
              </w:rPr>
              <w:t>s</w:t>
            </w:r>
            <w:r w:rsidRPr="006975B8">
              <w:rPr>
                <w:rFonts w:ascii="Lato" w:hAnsi="Lato" w:cs="Arial"/>
                <w:color w:val="000000" w:themeColor="text1"/>
              </w:rPr>
              <w:t>: education, child protection, child poverty, child rights governance, health and nutrition, cash, food security and livelihoods.</w:t>
            </w:r>
          </w:p>
          <w:p w14:paraId="6F5743C7" w14:textId="66DAB899" w:rsidR="006C6963" w:rsidRPr="006975B8" w:rsidRDefault="006C6963">
            <w:pPr>
              <w:numPr>
                <w:ilvl w:val="0"/>
                <w:numId w:val="8"/>
              </w:numPr>
              <w:spacing w:after="0" w:line="240" w:lineRule="auto"/>
              <w:jc w:val="both"/>
              <w:textAlignment w:val="baseline"/>
              <w:rPr>
                <w:rFonts w:ascii="Lato" w:hAnsi="Lato" w:cs="Segoe UI"/>
              </w:rPr>
            </w:pPr>
            <w:r w:rsidRPr="006975B8">
              <w:rPr>
                <w:rFonts w:ascii="Lato" w:hAnsi="Lato" w:cs="Segoe UI"/>
              </w:rPr>
              <w:t>Experience of working with award management processes and systems (for example, Save the Children’s award management system (AMS).  </w:t>
            </w:r>
          </w:p>
          <w:p w14:paraId="515B0219" w14:textId="77777777" w:rsidR="1194D5B7" w:rsidRPr="006975B8" w:rsidRDefault="006C6963">
            <w:pPr>
              <w:numPr>
                <w:ilvl w:val="0"/>
                <w:numId w:val="8"/>
              </w:numPr>
              <w:spacing w:after="0" w:line="240" w:lineRule="auto"/>
              <w:jc w:val="both"/>
              <w:textAlignment w:val="baseline"/>
              <w:rPr>
                <w:rFonts w:ascii="Lato" w:hAnsi="Lato" w:cs="Arial"/>
                <w:b/>
                <w:bCs/>
              </w:rPr>
            </w:pPr>
            <w:r w:rsidRPr="006975B8">
              <w:rPr>
                <w:rFonts w:ascii="Lato" w:hAnsi="Lato" w:cs="Segoe UI"/>
              </w:rPr>
              <w:t>Fluen</w:t>
            </w:r>
            <w:r w:rsidR="00F40B9B" w:rsidRPr="006975B8">
              <w:rPr>
                <w:rFonts w:ascii="Lato" w:hAnsi="Lato" w:cs="Segoe UI"/>
              </w:rPr>
              <w:t>cy in other languages, particularly</w:t>
            </w:r>
            <w:r w:rsidRPr="006975B8">
              <w:rPr>
                <w:rFonts w:ascii="Lato" w:hAnsi="Lato" w:cs="Segoe UI"/>
              </w:rPr>
              <w:t xml:space="preserve"> French, Spanish, Portugues</w:t>
            </w:r>
            <w:r w:rsidR="00F40B9B" w:rsidRPr="006975B8">
              <w:rPr>
                <w:rFonts w:ascii="Lato" w:hAnsi="Lato" w:cs="Segoe UI"/>
              </w:rPr>
              <w:t>e or Arabic</w:t>
            </w:r>
          </w:p>
          <w:p w14:paraId="68BFBE3C" w14:textId="0C6A7505" w:rsidR="006975B8" w:rsidRPr="006975B8" w:rsidRDefault="006975B8" w:rsidP="006975B8">
            <w:pPr>
              <w:spacing w:after="0" w:line="240" w:lineRule="auto"/>
              <w:rPr>
                <w:rFonts w:ascii="Lato" w:hAnsi="Lato" w:cs="Arial"/>
                <w:b/>
                <w:bCs/>
              </w:rPr>
            </w:pPr>
          </w:p>
        </w:tc>
      </w:tr>
      <w:tr w:rsidR="1194D5B7" w:rsidRPr="006975B8" w14:paraId="08E3294C" w14:textId="77777777" w:rsidTr="00730937">
        <w:trPr>
          <w:trHeight w:val="420"/>
        </w:trPr>
        <w:tc>
          <w:tcPr>
            <w:tcW w:w="9360" w:type="dxa"/>
            <w:gridSpan w:val="3"/>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3AA6387F" w14:textId="7F8976AD" w:rsidR="1194D5B7" w:rsidRPr="006975B8" w:rsidRDefault="1194D5B7" w:rsidP="1194D5B7">
            <w:pPr>
              <w:rPr>
                <w:rFonts w:ascii="Lato" w:eastAsia="Gill Sans MT" w:hAnsi="Lato" w:cs="Gill Sans MT"/>
              </w:rPr>
            </w:pPr>
            <w:r w:rsidRPr="006975B8">
              <w:rPr>
                <w:rFonts w:ascii="Lato" w:eastAsia="Gill Sans MT" w:hAnsi="Lato" w:cs="Gill Sans MT"/>
                <w:b/>
                <w:bCs/>
                <w:lang w:val="en-GB"/>
              </w:rPr>
              <w:t>Additional job responsibilities</w:t>
            </w:r>
          </w:p>
          <w:p w14:paraId="3B00267C" w14:textId="627F7E57" w:rsidR="1194D5B7" w:rsidRPr="006975B8" w:rsidRDefault="1194D5B7" w:rsidP="1194D5B7">
            <w:pPr>
              <w:tabs>
                <w:tab w:val="left" w:pos="1134"/>
              </w:tabs>
              <w:rPr>
                <w:rFonts w:ascii="Lato" w:eastAsia="Gill Sans MT" w:hAnsi="Lato" w:cs="Gill Sans MT"/>
              </w:rPr>
            </w:pPr>
            <w:r w:rsidRPr="006975B8">
              <w:rPr>
                <w:rFonts w:ascii="Lato" w:eastAsia="Gill Sans MT" w:hAnsi="Lato" w:cs="Gill Sans MT"/>
                <w:lang w:val="en-GB"/>
              </w:rPr>
              <w:t xml:space="preserve">The duties and responsibilities as set out above are not exhaustive and the </w:t>
            </w:r>
            <w:bookmarkStart w:id="0" w:name="_GoBack"/>
            <w:bookmarkEnd w:id="0"/>
            <w:r w:rsidRPr="006975B8">
              <w:rPr>
                <w:rFonts w:ascii="Lato" w:eastAsia="Gill Sans MT" w:hAnsi="Lato" w:cs="Gill Sans MT"/>
                <w:lang w:val="en-GB"/>
              </w:rPr>
              <w:t xml:space="preserve">role holder may be required to carry out additional duties within reasonableness of their level of skills and experience. This may include being deployed to support responses at short notice, or supporting the work of other members of the </w:t>
            </w:r>
            <w:r w:rsidR="00634716" w:rsidRPr="006975B8">
              <w:rPr>
                <w:rFonts w:ascii="Lato" w:eastAsia="Gill Sans MT" w:hAnsi="Lato" w:cs="Gill Sans MT"/>
                <w:lang w:val="en-GB"/>
              </w:rPr>
              <w:t>Crisis Anticipation and Response team</w:t>
            </w:r>
          </w:p>
        </w:tc>
      </w:tr>
      <w:tr w:rsidR="1194D5B7" w:rsidRPr="006975B8" w14:paraId="06D5D502" w14:textId="77777777" w:rsidTr="00730937">
        <w:trPr>
          <w:trHeight w:val="300"/>
        </w:trPr>
        <w:tc>
          <w:tcPr>
            <w:tcW w:w="9360" w:type="dxa"/>
            <w:gridSpan w:val="3"/>
            <w:tcBorders>
              <w:top w:val="single" w:sz="6" w:space="0" w:color="000000" w:themeColor="text1"/>
              <w:left w:val="single" w:sz="6" w:space="0" w:color="auto"/>
              <w:bottom w:val="single" w:sz="6" w:space="0" w:color="auto"/>
              <w:right w:val="single" w:sz="6" w:space="0" w:color="auto"/>
            </w:tcBorders>
            <w:tcMar>
              <w:left w:w="105" w:type="dxa"/>
              <w:right w:w="105" w:type="dxa"/>
            </w:tcMar>
          </w:tcPr>
          <w:p w14:paraId="19F8671C" w14:textId="06EE081E" w:rsidR="1194D5B7" w:rsidRPr="006975B8" w:rsidRDefault="1194D5B7" w:rsidP="1194D5B7">
            <w:pPr>
              <w:rPr>
                <w:rFonts w:ascii="Lato" w:eastAsia="Gill Sans MT" w:hAnsi="Lato" w:cs="Gill Sans MT"/>
              </w:rPr>
            </w:pPr>
            <w:r w:rsidRPr="006975B8">
              <w:rPr>
                <w:rFonts w:ascii="Lato" w:eastAsia="Gill Sans MT" w:hAnsi="Lato" w:cs="Gill Sans MT"/>
                <w:b/>
                <w:bCs/>
                <w:lang w:val="en-GB"/>
              </w:rPr>
              <w:t xml:space="preserve">Equal Opportunities </w:t>
            </w:r>
          </w:p>
          <w:p w14:paraId="6E738BB3" w14:textId="1010D49B" w:rsidR="1194D5B7" w:rsidRPr="006975B8" w:rsidRDefault="1194D5B7" w:rsidP="1194D5B7">
            <w:pPr>
              <w:rPr>
                <w:rFonts w:ascii="Lato" w:eastAsia="Gill Sans MT" w:hAnsi="Lato" w:cs="Gill Sans MT"/>
              </w:rPr>
            </w:pPr>
            <w:r w:rsidRPr="006975B8">
              <w:rPr>
                <w:rFonts w:ascii="Lato" w:eastAsia="Gill Sans MT" w:hAnsi="Lato" w:cs="Gill Sans MT"/>
                <w:lang w:val="en-GB"/>
              </w:rPr>
              <w:t>The role holder is required to carry out the duties in accordance with the SCI Equal Opportunities and Diversity policies and procedures.</w:t>
            </w:r>
          </w:p>
        </w:tc>
      </w:tr>
      <w:tr w:rsidR="1194D5B7" w:rsidRPr="006975B8" w14:paraId="6DAD54C7" w14:textId="77777777" w:rsidTr="00730937">
        <w:trPr>
          <w:trHeight w:val="300"/>
        </w:trPr>
        <w:tc>
          <w:tcPr>
            <w:tcW w:w="9360" w:type="dxa"/>
            <w:gridSpan w:val="3"/>
            <w:tcBorders>
              <w:top w:val="single" w:sz="6" w:space="0" w:color="000000" w:themeColor="text1"/>
              <w:left w:val="single" w:sz="6" w:space="0" w:color="auto"/>
              <w:bottom w:val="single" w:sz="6" w:space="0" w:color="auto"/>
              <w:right w:val="single" w:sz="6" w:space="0" w:color="auto"/>
            </w:tcBorders>
            <w:tcMar>
              <w:left w:w="105" w:type="dxa"/>
              <w:right w:w="105" w:type="dxa"/>
            </w:tcMar>
          </w:tcPr>
          <w:p w14:paraId="2E69D42A" w14:textId="3FFD6C79" w:rsidR="1194D5B7" w:rsidRPr="006975B8" w:rsidRDefault="1194D5B7" w:rsidP="1194D5B7">
            <w:pPr>
              <w:rPr>
                <w:rFonts w:ascii="Lato" w:eastAsia="Gill Sans MT" w:hAnsi="Lato" w:cs="Gill Sans MT"/>
                <w:color w:val="000000" w:themeColor="text1"/>
              </w:rPr>
            </w:pPr>
            <w:r w:rsidRPr="006975B8">
              <w:rPr>
                <w:rFonts w:ascii="Lato" w:eastAsia="Gill Sans MT" w:hAnsi="Lato" w:cs="Gill Sans MT"/>
                <w:b/>
                <w:bCs/>
                <w:color w:val="000000" w:themeColor="text1"/>
                <w:lang w:val="en-GB"/>
              </w:rPr>
              <w:t>Child Safeguarding:</w:t>
            </w:r>
          </w:p>
          <w:p w14:paraId="7DBAAABE" w14:textId="70C4A14D" w:rsidR="1194D5B7" w:rsidRPr="006975B8" w:rsidRDefault="1194D5B7" w:rsidP="1194D5B7">
            <w:pPr>
              <w:rPr>
                <w:rFonts w:ascii="Lato" w:eastAsia="Gill Sans MT" w:hAnsi="Lato" w:cs="Gill Sans MT"/>
              </w:rPr>
            </w:pPr>
            <w:r w:rsidRPr="006975B8">
              <w:rPr>
                <w:rFonts w:ascii="Lato" w:eastAsia="Gill Sans MT" w:hAnsi="Lato" w:cs="Gill Sans MT"/>
                <w:color w:val="000000" w:themeColor="text1"/>
                <w:lang w:val="en-GB"/>
              </w:rPr>
              <w:t>We need to keep children safe so our selection process, which includes rigorous background checks, reflects our commitment to the protection of children from abuse</w:t>
            </w:r>
            <w:r w:rsidRPr="006975B8">
              <w:rPr>
                <w:rFonts w:ascii="Lato" w:eastAsia="Gill Sans MT" w:hAnsi="Lato" w:cs="Gill Sans MT"/>
                <w:lang w:val="en-GB"/>
              </w:rPr>
              <w:t>.</w:t>
            </w:r>
          </w:p>
        </w:tc>
      </w:tr>
      <w:tr w:rsidR="1194D5B7" w:rsidRPr="006975B8" w14:paraId="5761AD78" w14:textId="77777777" w:rsidTr="00730937">
        <w:trPr>
          <w:trHeight w:val="300"/>
        </w:trPr>
        <w:tc>
          <w:tcPr>
            <w:tcW w:w="93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A5211C8" w14:textId="00B20011" w:rsidR="1194D5B7" w:rsidRPr="006975B8" w:rsidRDefault="1194D5B7" w:rsidP="1194D5B7">
            <w:pPr>
              <w:rPr>
                <w:rFonts w:ascii="Lato" w:eastAsia="Gill Sans MT" w:hAnsi="Lato" w:cs="Gill Sans MT"/>
              </w:rPr>
            </w:pPr>
            <w:r w:rsidRPr="006975B8">
              <w:rPr>
                <w:rFonts w:ascii="Lato" w:eastAsia="Gill Sans MT" w:hAnsi="Lato" w:cs="Gill Sans MT"/>
                <w:b/>
                <w:bCs/>
                <w:lang w:val="en-GB"/>
              </w:rPr>
              <w:t>Safeguarding our Staff:</w:t>
            </w:r>
          </w:p>
          <w:p w14:paraId="7C9BF577" w14:textId="7E2FC4DB" w:rsidR="1194D5B7" w:rsidRPr="006975B8" w:rsidRDefault="1194D5B7" w:rsidP="1194D5B7">
            <w:pPr>
              <w:rPr>
                <w:rFonts w:ascii="Lato" w:eastAsia="Gill Sans MT" w:hAnsi="Lato" w:cs="Gill Sans MT"/>
              </w:rPr>
            </w:pPr>
            <w:r w:rsidRPr="006975B8">
              <w:rPr>
                <w:rFonts w:ascii="Lato" w:eastAsia="Gill Sans MT" w:hAnsi="Lato" w:cs="Gill Sans MT"/>
                <w:lang w:val="en-GB"/>
              </w:rPr>
              <w:t>The post holder is required to carry out the duties in accordance with the SCI anti-harassment policy</w:t>
            </w:r>
          </w:p>
        </w:tc>
      </w:tr>
      <w:tr w:rsidR="1194D5B7" w:rsidRPr="006975B8" w14:paraId="59E414C6" w14:textId="77777777" w:rsidTr="00730937">
        <w:trPr>
          <w:trHeight w:val="300"/>
        </w:trPr>
        <w:tc>
          <w:tcPr>
            <w:tcW w:w="93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DFDAF3E" w14:textId="2789D935" w:rsidR="1194D5B7" w:rsidRPr="006975B8" w:rsidRDefault="1194D5B7" w:rsidP="1194D5B7">
            <w:pPr>
              <w:rPr>
                <w:rFonts w:ascii="Lato" w:eastAsia="Gill Sans MT" w:hAnsi="Lato" w:cs="Gill Sans MT"/>
              </w:rPr>
            </w:pPr>
            <w:r w:rsidRPr="006975B8">
              <w:rPr>
                <w:rFonts w:ascii="Lato" w:eastAsia="Gill Sans MT" w:hAnsi="Lato" w:cs="Gill Sans MT"/>
                <w:b/>
                <w:bCs/>
                <w:lang w:val="en-GB"/>
              </w:rPr>
              <w:t>Health and Safety</w:t>
            </w:r>
          </w:p>
          <w:p w14:paraId="1126C944" w14:textId="2C1FF5B2" w:rsidR="1194D5B7" w:rsidRPr="006975B8" w:rsidRDefault="1194D5B7" w:rsidP="1194D5B7">
            <w:pPr>
              <w:rPr>
                <w:rFonts w:ascii="Lato" w:eastAsia="Gill Sans MT" w:hAnsi="Lato" w:cs="Gill Sans MT"/>
              </w:rPr>
            </w:pPr>
            <w:r w:rsidRPr="006975B8">
              <w:rPr>
                <w:rFonts w:ascii="Lato" w:eastAsia="Gill Sans MT" w:hAnsi="Lato" w:cs="Gill Sans MT"/>
                <w:lang w:val="en-GB"/>
              </w:rPr>
              <w:t>The role holder is required to carry out the duties in accordance with SCI Health and Safety policies and procedures.</w:t>
            </w:r>
          </w:p>
        </w:tc>
      </w:tr>
      <w:tr w:rsidR="1194D5B7" w:rsidRPr="006975B8" w14:paraId="6691EFD0" w14:textId="77777777" w:rsidTr="00730937">
        <w:trPr>
          <w:trHeight w:val="420"/>
        </w:trPr>
        <w:tc>
          <w:tcPr>
            <w:tcW w:w="460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515C797" w14:textId="3F2A2927" w:rsidR="1194D5B7" w:rsidRPr="006975B8" w:rsidRDefault="1194D5B7" w:rsidP="1194D5B7">
            <w:pPr>
              <w:tabs>
                <w:tab w:val="left" w:pos="1134"/>
              </w:tabs>
              <w:rPr>
                <w:rFonts w:ascii="Lato" w:eastAsia="Gill Sans MT" w:hAnsi="Lato" w:cs="Gill Sans MT"/>
                <w:b/>
                <w:bCs/>
                <w:lang w:val="en-GB"/>
              </w:rPr>
            </w:pPr>
            <w:r w:rsidRPr="006975B8">
              <w:rPr>
                <w:rFonts w:ascii="Lato" w:eastAsia="Gill Sans MT" w:hAnsi="Lato" w:cs="Gill Sans MT"/>
                <w:b/>
                <w:bCs/>
                <w:lang w:val="en-GB"/>
              </w:rPr>
              <w:t xml:space="preserve">JD written by: </w:t>
            </w:r>
            <w:r w:rsidR="44EED468" w:rsidRPr="006975B8">
              <w:rPr>
                <w:rFonts w:ascii="Lato" w:eastAsia="Gill Sans MT" w:hAnsi="Lato" w:cs="Gill Sans MT"/>
                <w:b/>
                <w:bCs/>
                <w:lang w:val="en-GB"/>
              </w:rPr>
              <w:t>Lisa Butenhoff</w:t>
            </w:r>
          </w:p>
        </w:tc>
        <w:tc>
          <w:tcPr>
            <w:tcW w:w="4754" w:type="dxa"/>
            <w:tcBorders>
              <w:top w:val="single" w:sz="6" w:space="0" w:color="auto"/>
              <w:left w:val="single" w:sz="6" w:space="0" w:color="auto"/>
              <w:bottom w:val="single" w:sz="6" w:space="0" w:color="auto"/>
              <w:right w:val="single" w:sz="6" w:space="0" w:color="auto"/>
            </w:tcBorders>
            <w:tcMar>
              <w:left w:w="105" w:type="dxa"/>
              <w:right w:w="105" w:type="dxa"/>
            </w:tcMar>
          </w:tcPr>
          <w:p w14:paraId="58C2E863" w14:textId="03B00DA3" w:rsidR="1194D5B7" w:rsidRPr="006975B8" w:rsidRDefault="1194D5B7" w:rsidP="1194D5B7">
            <w:pPr>
              <w:tabs>
                <w:tab w:val="left" w:pos="984"/>
              </w:tabs>
              <w:rPr>
                <w:rFonts w:ascii="Lato" w:eastAsia="Gill Sans MT" w:hAnsi="Lato" w:cs="Gill Sans MT"/>
              </w:rPr>
            </w:pPr>
            <w:r w:rsidRPr="006975B8">
              <w:rPr>
                <w:rFonts w:ascii="Lato" w:eastAsia="Gill Sans MT" w:hAnsi="Lato" w:cs="Gill Sans MT"/>
                <w:b/>
                <w:bCs/>
                <w:lang w:val="en-GB"/>
              </w:rPr>
              <w:t>Date:</w:t>
            </w:r>
            <w:r w:rsidR="3AA7958F" w:rsidRPr="006975B8">
              <w:rPr>
                <w:rFonts w:ascii="Lato" w:eastAsia="Gill Sans MT" w:hAnsi="Lato" w:cs="Gill Sans MT"/>
                <w:b/>
                <w:bCs/>
                <w:lang w:val="en-GB"/>
              </w:rPr>
              <w:t xml:space="preserve"> 5 December 2023</w:t>
            </w:r>
          </w:p>
        </w:tc>
      </w:tr>
      <w:tr w:rsidR="1194D5B7" w:rsidRPr="006975B8" w14:paraId="25057535" w14:textId="77777777" w:rsidTr="00730937">
        <w:trPr>
          <w:trHeight w:val="420"/>
        </w:trPr>
        <w:tc>
          <w:tcPr>
            <w:tcW w:w="460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F209B3F" w14:textId="25011A42" w:rsidR="1194D5B7" w:rsidRPr="006975B8" w:rsidRDefault="1194D5B7" w:rsidP="1194D5B7">
            <w:pPr>
              <w:tabs>
                <w:tab w:val="left" w:pos="1134"/>
              </w:tabs>
              <w:rPr>
                <w:rFonts w:ascii="Lato" w:eastAsia="Gill Sans MT" w:hAnsi="Lato" w:cs="Gill Sans MT"/>
              </w:rPr>
            </w:pPr>
            <w:r w:rsidRPr="006975B8">
              <w:rPr>
                <w:rFonts w:ascii="Lato" w:eastAsia="Gill Sans MT" w:hAnsi="Lato" w:cs="Gill Sans MT"/>
                <w:b/>
                <w:bCs/>
                <w:lang w:val="en-GB"/>
              </w:rPr>
              <w:t xml:space="preserve">JD agreed by: </w:t>
            </w:r>
          </w:p>
        </w:tc>
        <w:tc>
          <w:tcPr>
            <w:tcW w:w="4754" w:type="dxa"/>
            <w:tcBorders>
              <w:top w:val="single" w:sz="6" w:space="0" w:color="auto"/>
              <w:left w:val="single" w:sz="6" w:space="0" w:color="auto"/>
              <w:bottom w:val="single" w:sz="6" w:space="0" w:color="auto"/>
              <w:right w:val="single" w:sz="6" w:space="0" w:color="auto"/>
            </w:tcBorders>
            <w:tcMar>
              <w:left w:w="105" w:type="dxa"/>
              <w:right w:w="105" w:type="dxa"/>
            </w:tcMar>
          </w:tcPr>
          <w:p w14:paraId="14823675" w14:textId="3ABA24DA" w:rsidR="1194D5B7" w:rsidRPr="006975B8" w:rsidRDefault="1194D5B7" w:rsidP="1194D5B7">
            <w:pPr>
              <w:tabs>
                <w:tab w:val="left" w:pos="984"/>
              </w:tabs>
              <w:rPr>
                <w:rFonts w:ascii="Lato" w:eastAsia="Gill Sans MT" w:hAnsi="Lato" w:cs="Gill Sans MT"/>
              </w:rPr>
            </w:pPr>
            <w:r w:rsidRPr="006975B8">
              <w:rPr>
                <w:rFonts w:ascii="Lato" w:eastAsia="Gill Sans MT" w:hAnsi="Lato" w:cs="Gill Sans MT"/>
                <w:b/>
                <w:bCs/>
                <w:lang w:val="en-GB"/>
              </w:rPr>
              <w:t>Date:</w:t>
            </w:r>
          </w:p>
        </w:tc>
      </w:tr>
      <w:tr w:rsidR="1194D5B7" w:rsidRPr="006975B8" w14:paraId="24085CCF" w14:textId="77777777" w:rsidTr="00730937">
        <w:trPr>
          <w:trHeight w:val="420"/>
        </w:trPr>
        <w:tc>
          <w:tcPr>
            <w:tcW w:w="460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790B67A" w14:textId="325FC4CD" w:rsidR="1194D5B7" w:rsidRPr="006975B8" w:rsidRDefault="1194D5B7" w:rsidP="1194D5B7">
            <w:pPr>
              <w:tabs>
                <w:tab w:val="left" w:pos="1134"/>
              </w:tabs>
              <w:rPr>
                <w:rFonts w:ascii="Lato" w:eastAsia="Gill Sans MT" w:hAnsi="Lato" w:cs="Gill Sans MT"/>
              </w:rPr>
            </w:pPr>
            <w:r w:rsidRPr="006975B8">
              <w:rPr>
                <w:rFonts w:ascii="Lato" w:eastAsia="Gill Sans MT" w:hAnsi="Lato" w:cs="Gill Sans MT"/>
                <w:b/>
                <w:bCs/>
                <w:lang w:val="en-GB"/>
              </w:rPr>
              <w:t>Updated By:</w:t>
            </w:r>
          </w:p>
        </w:tc>
        <w:tc>
          <w:tcPr>
            <w:tcW w:w="4754" w:type="dxa"/>
            <w:tcBorders>
              <w:top w:val="single" w:sz="6" w:space="0" w:color="auto"/>
              <w:left w:val="single" w:sz="6" w:space="0" w:color="auto"/>
              <w:bottom w:val="single" w:sz="6" w:space="0" w:color="auto"/>
              <w:right w:val="single" w:sz="6" w:space="0" w:color="auto"/>
            </w:tcBorders>
            <w:tcMar>
              <w:left w:w="105" w:type="dxa"/>
              <w:right w:w="105" w:type="dxa"/>
            </w:tcMar>
          </w:tcPr>
          <w:p w14:paraId="69F82484" w14:textId="013ED7A8" w:rsidR="1194D5B7" w:rsidRPr="006975B8" w:rsidRDefault="1194D5B7" w:rsidP="1194D5B7">
            <w:pPr>
              <w:tabs>
                <w:tab w:val="left" w:pos="984"/>
              </w:tabs>
              <w:rPr>
                <w:rFonts w:ascii="Lato" w:eastAsia="Gill Sans MT" w:hAnsi="Lato" w:cs="Gill Sans MT"/>
              </w:rPr>
            </w:pPr>
            <w:r w:rsidRPr="006975B8">
              <w:rPr>
                <w:rFonts w:ascii="Lato" w:eastAsia="Gill Sans MT" w:hAnsi="Lato" w:cs="Gill Sans MT"/>
                <w:b/>
                <w:bCs/>
                <w:lang w:val="en-GB"/>
              </w:rPr>
              <w:t>Date:</w:t>
            </w:r>
          </w:p>
        </w:tc>
      </w:tr>
      <w:tr w:rsidR="1194D5B7" w:rsidRPr="006975B8" w14:paraId="4A80C997" w14:textId="77777777" w:rsidTr="00730937">
        <w:trPr>
          <w:trHeight w:val="420"/>
        </w:trPr>
        <w:tc>
          <w:tcPr>
            <w:tcW w:w="4606"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601F9C9" w14:textId="0ACC0E0D" w:rsidR="1194D5B7" w:rsidRPr="006975B8" w:rsidRDefault="1194D5B7" w:rsidP="1194D5B7">
            <w:pPr>
              <w:tabs>
                <w:tab w:val="left" w:pos="1134"/>
              </w:tabs>
              <w:rPr>
                <w:rFonts w:ascii="Lato" w:eastAsia="Gill Sans MT" w:hAnsi="Lato" w:cs="Gill Sans MT"/>
              </w:rPr>
            </w:pPr>
            <w:r w:rsidRPr="006975B8">
              <w:rPr>
                <w:rFonts w:ascii="Lato" w:eastAsia="Gill Sans MT" w:hAnsi="Lato" w:cs="Gill Sans MT"/>
                <w:b/>
                <w:bCs/>
                <w:lang w:val="en-GB"/>
              </w:rPr>
              <w:t>Evaluated:</w:t>
            </w:r>
          </w:p>
        </w:tc>
        <w:tc>
          <w:tcPr>
            <w:tcW w:w="4754" w:type="dxa"/>
            <w:tcBorders>
              <w:top w:val="single" w:sz="6" w:space="0" w:color="auto"/>
              <w:left w:val="single" w:sz="6" w:space="0" w:color="auto"/>
              <w:bottom w:val="single" w:sz="6" w:space="0" w:color="auto"/>
              <w:right w:val="single" w:sz="6" w:space="0" w:color="auto"/>
            </w:tcBorders>
            <w:tcMar>
              <w:left w:w="105" w:type="dxa"/>
              <w:right w:w="105" w:type="dxa"/>
            </w:tcMar>
          </w:tcPr>
          <w:p w14:paraId="4FF7B853" w14:textId="115E52FC" w:rsidR="1194D5B7" w:rsidRPr="006975B8" w:rsidRDefault="1194D5B7" w:rsidP="1194D5B7">
            <w:pPr>
              <w:tabs>
                <w:tab w:val="left" w:pos="984"/>
              </w:tabs>
              <w:rPr>
                <w:rFonts w:ascii="Lato" w:eastAsia="Gill Sans MT" w:hAnsi="Lato" w:cs="Gill Sans MT"/>
              </w:rPr>
            </w:pPr>
            <w:r w:rsidRPr="006975B8">
              <w:rPr>
                <w:rFonts w:ascii="Lato" w:eastAsia="Gill Sans MT" w:hAnsi="Lato" w:cs="Gill Sans MT"/>
                <w:b/>
                <w:bCs/>
                <w:lang w:val="en-GB"/>
              </w:rPr>
              <w:t>Date:</w:t>
            </w:r>
          </w:p>
        </w:tc>
      </w:tr>
    </w:tbl>
    <w:p w14:paraId="51E266FD" w14:textId="4D5189ED" w:rsidR="00121EB0" w:rsidRPr="006975B8" w:rsidRDefault="00121EB0" w:rsidP="1194D5B7">
      <w:pPr>
        <w:rPr>
          <w:rFonts w:ascii="Lato" w:eastAsia="Gill Sans MT" w:hAnsi="Lato" w:cs="Gill Sans MT"/>
          <w:color w:val="000000" w:themeColor="text1"/>
        </w:rPr>
      </w:pPr>
    </w:p>
    <w:p w14:paraId="2427876B" w14:textId="34C01F0F" w:rsidR="00121EB0" w:rsidRPr="006975B8" w:rsidRDefault="00121EB0" w:rsidP="1194D5B7">
      <w:pPr>
        <w:rPr>
          <w:rFonts w:ascii="Lato" w:eastAsia="Gill Sans MT" w:hAnsi="Lato" w:cs="Gill Sans MT"/>
          <w:color w:val="000000" w:themeColor="text1"/>
        </w:rPr>
      </w:pPr>
    </w:p>
    <w:p w14:paraId="30F98B2E" w14:textId="77777777" w:rsidR="0017747E" w:rsidRPr="006975B8" w:rsidRDefault="0017747E" w:rsidP="1194D5B7">
      <w:pPr>
        <w:rPr>
          <w:rFonts w:ascii="Lato" w:hAnsi="Lato"/>
        </w:rPr>
      </w:pPr>
    </w:p>
    <w:sectPr w:rsidR="0017747E" w:rsidRPr="006975B8">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2CBEF8" w16cex:dateUtc="2023-12-07T16:30:00Z"/>
  <w16cex:commentExtensible w16cex:durableId="6AB9E0DF" w16cex:dateUtc="2023-12-07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4F42E" w16cid:durableId="532CBEF8"/>
  <w16cid:commentId w16cid:paraId="482AA3D7" w16cid:durableId="6AB9E0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4C3F3" w14:textId="77777777" w:rsidR="0059389A" w:rsidRDefault="0059389A" w:rsidP="0088712F">
      <w:pPr>
        <w:spacing w:after="0" w:line="240" w:lineRule="auto"/>
      </w:pPr>
      <w:r>
        <w:separator/>
      </w:r>
    </w:p>
  </w:endnote>
  <w:endnote w:type="continuationSeparator" w:id="0">
    <w:p w14:paraId="7BB12E0D" w14:textId="77777777" w:rsidR="0059389A" w:rsidRDefault="0059389A" w:rsidP="0088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Infant Std">
    <w:altName w:val="Calibri"/>
    <w:panose1 w:val="020B0502020104020203"/>
    <w:charset w:val="00"/>
    <w:family w:val="swiss"/>
    <w:notTrueType/>
    <w:pitch w:val="variable"/>
    <w:sig w:usb0="800000AF" w:usb1="4000204A" w:usb2="00000000" w:usb3="00000000" w:csb0="00000001"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0198D" w14:textId="77777777" w:rsidR="0059389A" w:rsidRDefault="0059389A" w:rsidP="0088712F">
      <w:pPr>
        <w:spacing w:after="0" w:line="240" w:lineRule="auto"/>
      </w:pPr>
      <w:r>
        <w:separator/>
      </w:r>
    </w:p>
  </w:footnote>
  <w:footnote w:type="continuationSeparator" w:id="0">
    <w:p w14:paraId="4D9F33EA" w14:textId="77777777" w:rsidR="0059389A" w:rsidRDefault="0059389A" w:rsidP="00887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4632" w14:textId="77777777" w:rsidR="00730937" w:rsidRPr="002C6155" w:rsidRDefault="00730937" w:rsidP="00730937">
    <w:pPr>
      <w:pStyle w:val="Header"/>
      <w:ind w:left="-142"/>
      <w:jc w:val="center"/>
      <w:rPr>
        <w:rFonts w:ascii="Oswald" w:hAnsi="Oswald" w:cs="Arial"/>
        <w:b/>
        <w:smallCaps/>
      </w:rPr>
    </w:pPr>
    <w:r w:rsidRPr="002C6155">
      <w:rPr>
        <w:rFonts w:ascii="Oswald" w:hAnsi="Oswald" w:cs="Arial"/>
        <w:b/>
        <w:smallCaps/>
      </w:rPr>
      <w:t xml:space="preserve">SAVE THE CHILDREN INTERNATIONAL </w:t>
    </w:r>
    <w:r>
      <w:rPr>
        <w:noProof/>
        <w:lang w:eastAsia="en-GB"/>
      </w:rPr>
      <w:drawing>
        <wp:anchor distT="0" distB="0" distL="114300" distR="114300" simplePos="0" relativeHeight="251659264" behindDoc="0" locked="1" layoutInCell="1" allowOverlap="1" wp14:anchorId="73B71930" wp14:editId="524E4D28">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70D62F" w14:textId="77777777" w:rsidR="00730937" w:rsidRPr="002C6155" w:rsidRDefault="00730937" w:rsidP="00730937">
    <w:pPr>
      <w:pStyle w:val="Header"/>
      <w:ind w:left="-142"/>
      <w:jc w:val="center"/>
      <w:rPr>
        <w:rFonts w:ascii="Oswald" w:hAnsi="Oswald" w:cs="Arial"/>
        <w:b/>
        <w:smallCaps/>
      </w:rPr>
    </w:pPr>
    <w:r w:rsidRPr="002C6155">
      <w:rPr>
        <w:rFonts w:ascii="Oswald" w:hAnsi="Oswald" w:cs="Arial"/>
        <w:b/>
        <w:smallCaps/>
      </w:rPr>
      <w:t>ROLE PROFILE</w:t>
    </w:r>
  </w:p>
  <w:p w14:paraId="1BD5CA1A" w14:textId="77777777" w:rsidR="00730937" w:rsidRPr="00770638" w:rsidRDefault="00730937" w:rsidP="00730937">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 w15:restartNumberingAfterBreak="0">
    <w:nsid w:val="11423A2B"/>
    <w:multiLevelType w:val="hybridMultilevel"/>
    <w:tmpl w:val="9008079E"/>
    <w:lvl w:ilvl="0" w:tplc="0000000C">
      <w:start w:val="1"/>
      <w:numFmt w:val="bullet"/>
      <w:lvlText w:val=""/>
      <w:lvlJc w:val="left"/>
      <w:pPr>
        <w:tabs>
          <w:tab w:val="num" w:pos="696"/>
        </w:tabs>
        <w:ind w:left="696" w:hanging="360"/>
      </w:pPr>
      <w:rPr>
        <w:rFonts w:ascii="Symbol" w:hAnsi="Symbol"/>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34C968"/>
    <w:multiLevelType w:val="hybridMultilevel"/>
    <w:tmpl w:val="E77C038C"/>
    <w:lvl w:ilvl="0" w:tplc="927C484C">
      <w:start w:val="1"/>
      <w:numFmt w:val="bullet"/>
      <w:lvlText w:val=""/>
      <w:lvlJc w:val="left"/>
      <w:pPr>
        <w:ind w:left="720" w:hanging="360"/>
      </w:pPr>
      <w:rPr>
        <w:rFonts w:ascii="Symbol" w:hAnsi="Symbol" w:hint="default"/>
      </w:rPr>
    </w:lvl>
    <w:lvl w:ilvl="1" w:tplc="21DAEF2C">
      <w:start w:val="1"/>
      <w:numFmt w:val="bullet"/>
      <w:lvlText w:val="o"/>
      <w:lvlJc w:val="left"/>
      <w:pPr>
        <w:ind w:left="1440" w:hanging="360"/>
      </w:pPr>
      <w:rPr>
        <w:rFonts w:ascii="Courier New" w:hAnsi="Courier New" w:hint="default"/>
      </w:rPr>
    </w:lvl>
    <w:lvl w:ilvl="2" w:tplc="EE8C2AF0">
      <w:start w:val="1"/>
      <w:numFmt w:val="bullet"/>
      <w:lvlText w:val=""/>
      <w:lvlJc w:val="left"/>
      <w:pPr>
        <w:ind w:left="2160" w:hanging="360"/>
      </w:pPr>
      <w:rPr>
        <w:rFonts w:ascii="Wingdings" w:hAnsi="Wingdings" w:hint="default"/>
      </w:rPr>
    </w:lvl>
    <w:lvl w:ilvl="3" w:tplc="BDFE440C">
      <w:start w:val="1"/>
      <w:numFmt w:val="bullet"/>
      <w:lvlText w:val=""/>
      <w:lvlJc w:val="left"/>
      <w:pPr>
        <w:ind w:left="2880" w:hanging="360"/>
      </w:pPr>
      <w:rPr>
        <w:rFonts w:ascii="Symbol" w:hAnsi="Symbol" w:hint="default"/>
      </w:rPr>
    </w:lvl>
    <w:lvl w:ilvl="4" w:tplc="05943E22">
      <w:start w:val="1"/>
      <w:numFmt w:val="bullet"/>
      <w:lvlText w:val="o"/>
      <w:lvlJc w:val="left"/>
      <w:pPr>
        <w:ind w:left="3600" w:hanging="360"/>
      </w:pPr>
      <w:rPr>
        <w:rFonts w:ascii="Courier New" w:hAnsi="Courier New" w:hint="default"/>
      </w:rPr>
    </w:lvl>
    <w:lvl w:ilvl="5" w:tplc="2128436C">
      <w:start w:val="1"/>
      <w:numFmt w:val="bullet"/>
      <w:lvlText w:val=""/>
      <w:lvlJc w:val="left"/>
      <w:pPr>
        <w:ind w:left="4320" w:hanging="360"/>
      </w:pPr>
      <w:rPr>
        <w:rFonts w:ascii="Wingdings" w:hAnsi="Wingdings" w:hint="default"/>
      </w:rPr>
    </w:lvl>
    <w:lvl w:ilvl="6" w:tplc="078E3522">
      <w:start w:val="1"/>
      <w:numFmt w:val="bullet"/>
      <w:lvlText w:val=""/>
      <w:lvlJc w:val="left"/>
      <w:pPr>
        <w:ind w:left="5040" w:hanging="360"/>
      </w:pPr>
      <w:rPr>
        <w:rFonts w:ascii="Symbol" w:hAnsi="Symbol" w:hint="default"/>
      </w:rPr>
    </w:lvl>
    <w:lvl w:ilvl="7" w:tplc="E43A094E">
      <w:start w:val="1"/>
      <w:numFmt w:val="bullet"/>
      <w:lvlText w:val="o"/>
      <w:lvlJc w:val="left"/>
      <w:pPr>
        <w:ind w:left="5760" w:hanging="360"/>
      </w:pPr>
      <w:rPr>
        <w:rFonts w:ascii="Courier New" w:hAnsi="Courier New" w:hint="default"/>
      </w:rPr>
    </w:lvl>
    <w:lvl w:ilvl="8" w:tplc="3B2A300C">
      <w:start w:val="1"/>
      <w:numFmt w:val="bullet"/>
      <w:lvlText w:val=""/>
      <w:lvlJc w:val="left"/>
      <w:pPr>
        <w:ind w:left="6480" w:hanging="360"/>
      </w:pPr>
      <w:rPr>
        <w:rFonts w:ascii="Wingdings" w:hAnsi="Wingdings" w:hint="default"/>
      </w:rPr>
    </w:lvl>
  </w:abstractNum>
  <w:abstractNum w:abstractNumId="3" w15:restartNumberingAfterBreak="0">
    <w:nsid w:val="2654BC56"/>
    <w:multiLevelType w:val="hybridMultilevel"/>
    <w:tmpl w:val="6B2A87F4"/>
    <w:lvl w:ilvl="0" w:tplc="10943BEC">
      <w:start w:val="1"/>
      <w:numFmt w:val="bullet"/>
      <w:lvlText w:val=""/>
      <w:lvlJc w:val="left"/>
      <w:pPr>
        <w:ind w:left="696" w:hanging="360"/>
      </w:pPr>
      <w:rPr>
        <w:rFonts w:ascii="Symbol" w:hAnsi="Symbol" w:hint="default"/>
      </w:rPr>
    </w:lvl>
    <w:lvl w:ilvl="1" w:tplc="593CE280">
      <w:start w:val="1"/>
      <w:numFmt w:val="bullet"/>
      <w:lvlText w:val="o"/>
      <w:lvlJc w:val="left"/>
      <w:pPr>
        <w:ind w:left="1440" w:hanging="360"/>
      </w:pPr>
      <w:rPr>
        <w:rFonts w:ascii="Courier New" w:hAnsi="Courier New" w:hint="default"/>
      </w:rPr>
    </w:lvl>
    <w:lvl w:ilvl="2" w:tplc="ED102334">
      <w:start w:val="1"/>
      <w:numFmt w:val="bullet"/>
      <w:lvlText w:val=""/>
      <w:lvlJc w:val="left"/>
      <w:pPr>
        <w:ind w:left="2160" w:hanging="360"/>
      </w:pPr>
      <w:rPr>
        <w:rFonts w:ascii="Wingdings" w:hAnsi="Wingdings" w:hint="default"/>
      </w:rPr>
    </w:lvl>
    <w:lvl w:ilvl="3" w:tplc="EA8C8758">
      <w:start w:val="1"/>
      <w:numFmt w:val="bullet"/>
      <w:lvlText w:val=""/>
      <w:lvlJc w:val="left"/>
      <w:pPr>
        <w:ind w:left="2880" w:hanging="360"/>
      </w:pPr>
      <w:rPr>
        <w:rFonts w:ascii="Symbol" w:hAnsi="Symbol" w:hint="default"/>
      </w:rPr>
    </w:lvl>
    <w:lvl w:ilvl="4" w:tplc="AE5A5300">
      <w:start w:val="1"/>
      <w:numFmt w:val="bullet"/>
      <w:lvlText w:val="o"/>
      <w:lvlJc w:val="left"/>
      <w:pPr>
        <w:ind w:left="3600" w:hanging="360"/>
      </w:pPr>
      <w:rPr>
        <w:rFonts w:ascii="Courier New" w:hAnsi="Courier New" w:hint="default"/>
      </w:rPr>
    </w:lvl>
    <w:lvl w:ilvl="5" w:tplc="AB1491FE">
      <w:start w:val="1"/>
      <w:numFmt w:val="bullet"/>
      <w:lvlText w:val=""/>
      <w:lvlJc w:val="left"/>
      <w:pPr>
        <w:ind w:left="4320" w:hanging="360"/>
      </w:pPr>
      <w:rPr>
        <w:rFonts w:ascii="Wingdings" w:hAnsi="Wingdings" w:hint="default"/>
      </w:rPr>
    </w:lvl>
    <w:lvl w:ilvl="6" w:tplc="586ED54A">
      <w:start w:val="1"/>
      <w:numFmt w:val="bullet"/>
      <w:lvlText w:val=""/>
      <w:lvlJc w:val="left"/>
      <w:pPr>
        <w:ind w:left="5040" w:hanging="360"/>
      </w:pPr>
      <w:rPr>
        <w:rFonts w:ascii="Symbol" w:hAnsi="Symbol" w:hint="default"/>
      </w:rPr>
    </w:lvl>
    <w:lvl w:ilvl="7" w:tplc="F2543E46">
      <w:start w:val="1"/>
      <w:numFmt w:val="bullet"/>
      <w:lvlText w:val="o"/>
      <w:lvlJc w:val="left"/>
      <w:pPr>
        <w:ind w:left="5760" w:hanging="360"/>
      </w:pPr>
      <w:rPr>
        <w:rFonts w:ascii="Courier New" w:hAnsi="Courier New" w:hint="default"/>
      </w:rPr>
    </w:lvl>
    <w:lvl w:ilvl="8" w:tplc="50DCA03E">
      <w:start w:val="1"/>
      <w:numFmt w:val="bullet"/>
      <w:lvlText w:val=""/>
      <w:lvlJc w:val="left"/>
      <w:pPr>
        <w:ind w:left="6480" w:hanging="360"/>
      </w:pPr>
      <w:rPr>
        <w:rFonts w:ascii="Wingdings" w:hAnsi="Wingdings" w:hint="default"/>
      </w:rPr>
    </w:lvl>
  </w:abstractNum>
  <w:abstractNum w:abstractNumId="4" w15:restartNumberingAfterBreak="0">
    <w:nsid w:val="274A2036"/>
    <w:multiLevelType w:val="hybridMultilevel"/>
    <w:tmpl w:val="4CE0BC64"/>
    <w:lvl w:ilvl="0" w:tplc="CD7EFCC6">
      <w:start w:val="1"/>
      <w:numFmt w:val="bullet"/>
      <w:lvlText w:val=""/>
      <w:lvlJc w:val="left"/>
      <w:pPr>
        <w:ind w:left="720" w:hanging="360"/>
      </w:pPr>
      <w:rPr>
        <w:rFonts w:ascii="Symbol" w:hAnsi="Symbol" w:hint="default"/>
      </w:rPr>
    </w:lvl>
    <w:lvl w:ilvl="1" w:tplc="D696DB1A">
      <w:start w:val="1"/>
      <w:numFmt w:val="bullet"/>
      <w:lvlText w:val="o"/>
      <w:lvlJc w:val="left"/>
      <w:pPr>
        <w:ind w:left="1440" w:hanging="360"/>
      </w:pPr>
      <w:rPr>
        <w:rFonts w:ascii="Courier New" w:hAnsi="Courier New" w:hint="default"/>
      </w:rPr>
    </w:lvl>
    <w:lvl w:ilvl="2" w:tplc="04D4A75E">
      <w:start w:val="1"/>
      <w:numFmt w:val="bullet"/>
      <w:lvlText w:val=""/>
      <w:lvlJc w:val="left"/>
      <w:pPr>
        <w:ind w:left="2160" w:hanging="360"/>
      </w:pPr>
      <w:rPr>
        <w:rFonts w:ascii="Wingdings" w:hAnsi="Wingdings" w:hint="default"/>
      </w:rPr>
    </w:lvl>
    <w:lvl w:ilvl="3" w:tplc="3078D446">
      <w:start w:val="1"/>
      <w:numFmt w:val="bullet"/>
      <w:lvlText w:val=""/>
      <w:lvlJc w:val="left"/>
      <w:pPr>
        <w:ind w:left="2880" w:hanging="360"/>
      </w:pPr>
      <w:rPr>
        <w:rFonts w:ascii="Symbol" w:hAnsi="Symbol" w:hint="default"/>
      </w:rPr>
    </w:lvl>
    <w:lvl w:ilvl="4" w:tplc="2A9E6346">
      <w:start w:val="1"/>
      <w:numFmt w:val="bullet"/>
      <w:lvlText w:val="o"/>
      <w:lvlJc w:val="left"/>
      <w:pPr>
        <w:ind w:left="3600" w:hanging="360"/>
      </w:pPr>
      <w:rPr>
        <w:rFonts w:ascii="Courier New" w:hAnsi="Courier New" w:hint="default"/>
      </w:rPr>
    </w:lvl>
    <w:lvl w:ilvl="5" w:tplc="D77EBB88">
      <w:start w:val="1"/>
      <w:numFmt w:val="bullet"/>
      <w:lvlText w:val=""/>
      <w:lvlJc w:val="left"/>
      <w:pPr>
        <w:ind w:left="4320" w:hanging="360"/>
      </w:pPr>
      <w:rPr>
        <w:rFonts w:ascii="Wingdings" w:hAnsi="Wingdings" w:hint="default"/>
      </w:rPr>
    </w:lvl>
    <w:lvl w:ilvl="6" w:tplc="E174E1C4">
      <w:start w:val="1"/>
      <w:numFmt w:val="bullet"/>
      <w:lvlText w:val=""/>
      <w:lvlJc w:val="left"/>
      <w:pPr>
        <w:ind w:left="5040" w:hanging="360"/>
      </w:pPr>
      <w:rPr>
        <w:rFonts w:ascii="Symbol" w:hAnsi="Symbol" w:hint="default"/>
      </w:rPr>
    </w:lvl>
    <w:lvl w:ilvl="7" w:tplc="D020FF70">
      <w:start w:val="1"/>
      <w:numFmt w:val="bullet"/>
      <w:lvlText w:val="o"/>
      <w:lvlJc w:val="left"/>
      <w:pPr>
        <w:ind w:left="5760" w:hanging="360"/>
      </w:pPr>
      <w:rPr>
        <w:rFonts w:ascii="Courier New" w:hAnsi="Courier New" w:hint="default"/>
      </w:rPr>
    </w:lvl>
    <w:lvl w:ilvl="8" w:tplc="3A7E5230">
      <w:start w:val="1"/>
      <w:numFmt w:val="bullet"/>
      <w:lvlText w:val=""/>
      <w:lvlJc w:val="left"/>
      <w:pPr>
        <w:ind w:left="6480" w:hanging="360"/>
      </w:pPr>
      <w:rPr>
        <w:rFonts w:ascii="Wingdings" w:hAnsi="Wingdings" w:hint="default"/>
      </w:rPr>
    </w:lvl>
  </w:abstractNum>
  <w:abstractNum w:abstractNumId="5" w15:restartNumberingAfterBreak="0">
    <w:nsid w:val="43BF77E4"/>
    <w:multiLevelType w:val="hybridMultilevel"/>
    <w:tmpl w:val="73AE541E"/>
    <w:lvl w:ilvl="0" w:tplc="79120E38">
      <w:start w:val="1"/>
      <w:numFmt w:val="bullet"/>
      <w:lvlText w:val=""/>
      <w:lvlJc w:val="left"/>
      <w:pPr>
        <w:ind w:left="696" w:hanging="360"/>
      </w:pPr>
      <w:rPr>
        <w:rFonts w:ascii="Symbol" w:hAnsi="Symbol" w:hint="default"/>
      </w:rPr>
    </w:lvl>
    <w:lvl w:ilvl="1" w:tplc="BA9A3D82">
      <w:start w:val="1"/>
      <w:numFmt w:val="bullet"/>
      <w:lvlText w:val="o"/>
      <w:lvlJc w:val="left"/>
      <w:pPr>
        <w:ind w:left="1440" w:hanging="360"/>
      </w:pPr>
      <w:rPr>
        <w:rFonts w:ascii="Courier New" w:hAnsi="Courier New" w:hint="default"/>
      </w:rPr>
    </w:lvl>
    <w:lvl w:ilvl="2" w:tplc="1D92AE38">
      <w:start w:val="1"/>
      <w:numFmt w:val="bullet"/>
      <w:lvlText w:val=""/>
      <w:lvlJc w:val="left"/>
      <w:pPr>
        <w:ind w:left="2160" w:hanging="360"/>
      </w:pPr>
      <w:rPr>
        <w:rFonts w:ascii="Wingdings" w:hAnsi="Wingdings" w:hint="default"/>
      </w:rPr>
    </w:lvl>
    <w:lvl w:ilvl="3" w:tplc="4F5C09EC">
      <w:start w:val="1"/>
      <w:numFmt w:val="bullet"/>
      <w:lvlText w:val=""/>
      <w:lvlJc w:val="left"/>
      <w:pPr>
        <w:ind w:left="2880" w:hanging="360"/>
      </w:pPr>
      <w:rPr>
        <w:rFonts w:ascii="Symbol" w:hAnsi="Symbol" w:hint="default"/>
      </w:rPr>
    </w:lvl>
    <w:lvl w:ilvl="4" w:tplc="07161F56">
      <w:start w:val="1"/>
      <w:numFmt w:val="bullet"/>
      <w:lvlText w:val="o"/>
      <w:lvlJc w:val="left"/>
      <w:pPr>
        <w:ind w:left="3600" w:hanging="360"/>
      </w:pPr>
      <w:rPr>
        <w:rFonts w:ascii="Courier New" w:hAnsi="Courier New" w:hint="default"/>
      </w:rPr>
    </w:lvl>
    <w:lvl w:ilvl="5" w:tplc="9A7E6162">
      <w:start w:val="1"/>
      <w:numFmt w:val="bullet"/>
      <w:lvlText w:val=""/>
      <w:lvlJc w:val="left"/>
      <w:pPr>
        <w:ind w:left="4320" w:hanging="360"/>
      </w:pPr>
      <w:rPr>
        <w:rFonts w:ascii="Wingdings" w:hAnsi="Wingdings" w:hint="default"/>
      </w:rPr>
    </w:lvl>
    <w:lvl w:ilvl="6" w:tplc="50DA1D80">
      <w:start w:val="1"/>
      <w:numFmt w:val="bullet"/>
      <w:lvlText w:val=""/>
      <w:lvlJc w:val="left"/>
      <w:pPr>
        <w:ind w:left="5040" w:hanging="360"/>
      </w:pPr>
      <w:rPr>
        <w:rFonts w:ascii="Symbol" w:hAnsi="Symbol" w:hint="default"/>
      </w:rPr>
    </w:lvl>
    <w:lvl w:ilvl="7" w:tplc="FA309B34">
      <w:start w:val="1"/>
      <w:numFmt w:val="bullet"/>
      <w:lvlText w:val="o"/>
      <w:lvlJc w:val="left"/>
      <w:pPr>
        <w:ind w:left="5760" w:hanging="360"/>
      </w:pPr>
      <w:rPr>
        <w:rFonts w:ascii="Courier New" w:hAnsi="Courier New" w:hint="default"/>
      </w:rPr>
    </w:lvl>
    <w:lvl w:ilvl="8" w:tplc="C9C2C6E0">
      <w:start w:val="1"/>
      <w:numFmt w:val="bullet"/>
      <w:lvlText w:val=""/>
      <w:lvlJc w:val="left"/>
      <w:pPr>
        <w:ind w:left="6480" w:hanging="360"/>
      </w:pPr>
      <w:rPr>
        <w:rFonts w:ascii="Wingdings" w:hAnsi="Wingdings" w:hint="default"/>
      </w:rPr>
    </w:lvl>
  </w:abstractNum>
  <w:abstractNum w:abstractNumId="6" w15:restartNumberingAfterBreak="0">
    <w:nsid w:val="633901AE"/>
    <w:multiLevelType w:val="hybridMultilevel"/>
    <w:tmpl w:val="1B46D4D6"/>
    <w:lvl w:ilvl="0" w:tplc="8D02F824">
      <w:start w:val="1"/>
      <w:numFmt w:val="bullet"/>
      <w:lvlText w:val=""/>
      <w:lvlJc w:val="left"/>
      <w:pPr>
        <w:ind w:left="696" w:hanging="360"/>
      </w:pPr>
      <w:rPr>
        <w:rFonts w:ascii="Symbol" w:hAnsi="Symbol" w:hint="default"/>
      </w:rPr>
    </w:lvl>
    <w:lvl w:ilvl="1" w:tplc="1B108528">
      <w:start w:val="1"/>
      <w:numFmt w:val="bullet"/>
      <w:lvlText w:val="o"/>
      <w:lvlJc w:val="left"/>
      <w:pPr>
        <w:ind w:left="1440" w:hanging="360"/>
      </w:pPr>
      <w:rPr>
        <w:rFonts w:ascii="Courier New" w:hAnsi="Courier New" w:hint="default"/>
      </w:rPr>
    </w:lvl>
    <w:lvl w:ilvl="2" w:tplc="C5E68F1E">
      <w:start w:val="1"/>
      <w:numFmt w:val="bullet"/>
      <w:lvlText w:val=""/>
      <w:lvlJc w:val="left"/>
      <w:pPr>
        <w:ind w:left="2160" w:hanging="360"/>
      </w:pPr>
      <w:rPr>
        <w:rFonts w:ascii="Wingdings" w:hAnsi="Wingdings" w:hint="default"/>
      </w:rPr>
    </w:lvl>
    <w:lvl w:ilvl="3" w:tplc="EC4CB97C">
      <w:start w:val="1"/>
      <w:numFmt w:val="bullet"/>
      <w:lvlText w:val=""/>
      <w:lvlJc w:val="left"/>
      <w:pPr>
        <w:ind w:left="2880" w:hanging="360"/>
      </w:pPr>
      <w:rPr>
        <w:rFonts w:ascii="Symbol" w:hAnsi="Symbol" w:hint="default"/>
      </w:rPr>
    </w:lvl>
    <w:lvl w:ilvl="4" w:tplc="7A4C462A">
      <w:start w:val="1"/>
      <w:numFmt w:val="bullet"/>
      <w:lvlText w:val="o"/>
      <w:lvlJc w:val="left"/>
      <w:pPr>
        <w:ind w:left="3600" w:hanging="360"/>
      </w:pPr>
      <w:rPr>
        <w:rFonts w:ascii="Courier New" w:hAnsi="Courier New" w:hint="default"/>
      </w:rPr>
    </w:lvl>
    <w:lvl w:ilvl="5" w:tplc="46E8C406">
      <w:start w:val="1"/>
      <w:numFmt w:val="bullet"/>
      <w:lvlText w:val=""/>
      <w:lvlJc w:val="left"/>
      <w:pPr>
        <w:ind w:left="4320" w:hanging="360"/>
      </w:pPr>
      <w:rPr>
        <w:rFonts w:ascii="Wingdings" w:hAnsi="Wingdings" w:hint="default"/>
      </w:rPr>
    </w:lvl>
    <w:lvl w:ilvl="6" w:tplc="B3D6B45A">
      <w:start w:val="1"/>
      <w:numFmt w:val="bullet"/>
      <w:lvlText w:val=""/>
      <w:lvlJc w:val="left"/>
      <w:pPr>
        <w:ind w:left="5040" w:hanging="360"/>
      </w:pPr>
      <w:rPr>
        <w:rFonts w:ascii="Symbol" w:hAnsi="Symbol" w:hint="default"/>
      </w:rPr>
    </w:lvl>
    <w:lvl w:ilvl="7" w:tplc="614AC010">
      <w:start w:val="1"/>
      <w:numFmt w:val="bullet"/>
      <w:lvlText w:val="o"/>
      <w:lvlJc w:val="left"/>
      <w:pPr>
        <w:ind w:left="5760" w:hanging="360"/>
      </w:pPr>
      <w:rPr>
        <w:rFonts w:ascii="Courier New" w:hAnsi="Courier New" w:hint="default"/>
      </w:rPr>
    </w:lvl>
    <w:lvl w:ilvl="8" w:tplc="97D2ED2A">
      <w:start w:val="1"/>
      <w:numFmt w:val="bullet"/>
      <w:lvlText w:val=""/>
      <w:lvlJc w:val="left"/>
      <w:pPr>
        <w:ind w:left="6480" w:hanging="360"/>
      </w:pPr>
      <w:rPr>
        <w:rFonts w:ascii="Wingdings" w:hAnsi="Wingdings" w:hint="default"/>
      </w:rPr>
    </w:lvl>
  </w:abstractNum>
  <w:abstractNum w:abstractNumId="7" w15:restartNumberingAfterBreak="0">
    <w:nsid w:val="6DAD4E18"/>
    <w:multiLevelType w:val="hybridMultilevel"/>
    <w:tmpl w:val="5BD697C2"/>
    <w:lvl w:ilvl="0" w:tplc="0000000C">
      <w:start w:val="1"/>
      <w:numFmt w:val="bullet"/>
      <w:lvlText w:val=""/>
      <w:lvlJc w:val="left"/>
      <w:pPr>
        <w:tabs>
          <w:tab w:val="num" w:pos="696"/>
        </w:tabs>
        <w:ind w:left="696" w:hanging="360"/>
      </w:pPr>
      <w:rPr>
        <w:rFonts w:ascii="Symbol" w:hAnsi="Symbol"/>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445226"/>
    <w:multiLevelType w:val="hybridMultilevel"/>
    <w:tmpl w:val="CB68D524"/>
    <w:lvl w:ilvl="0" w:tplc="60E0084E">
      <w:start w:val="1"/>
      <w:numFmt w:val="bullet"/>
      <w:lvlText w:val=""/>
      <w:lvlJc w:val="left"/>
      <w:pPr>
        <w:ind w:left="720" w:hanging="360"/>
      </w:pPr>
      <w:rPr>
        <w:rFonts w:ascii="Symbol" w:hAnsi="Symbol" w:hint="default"/>
      </w:rPr>
    </w:lvl>
    <w:lvl w:ilvl="1" w:tplc="DE3C4E9E">
      <w:start w:val="1"/>
      <w:numFmt w:val="bullet"/>
      <w:lvlText w:val="o"/>
      <w:lvlJc w:val="left"/>
      <w:pPr>
        <w:ind w:left="1440" w:hanging="360"/>
      </w:pPr>
      <w:rPr>
        <w:rFonts w:ascii="Courier New" w:hAnsi="Courier New" w:hint="default"/>
      </w:rPr>
    </w:lvl>
    <w:lvl w:ilvl="2" w:tplc="7E84F906">
      <w:start w:val="1"/>
      <w:numFmt w:val="bullet"/>
      <w:lvlText w:val=""/>
      <w:lvlJc w:val="left"/>
      <w:pPr>
        <w:ind w:left="2160" w:hanging="360"/>
      </w:pPr>
      <w:rPr>
        <w:rFonts w:ascii="Wingdings" w:hAnsi="Wingdings" w:hint="default"/>
      </w:rPr>
    </w:lvl>
    <w:lvl w:ilvl="3" w:tplc="02B67E2C">
      <w:start w:val="1"/>
      <w:numFmt w:val="bullet"/>
      <w:lvlText w:val=""/>
      <w:lvlJc w:val="left"/>
      <w:pPr>
        <w:ind w:left="2880" w:hanging="360"/>
      </w:pPr>
      <w:rPr>
        <w:rFonts w:ascii="Symbol" w:hAnsi="Symbol" w:hint="default"/>
      </w:rPr>
    </w:lvl>
    <w:lvl w:ilvl="4" w:tplc="BBDC6DAA">
      <w:start w:val="1"/>
      <w:numFmt w:val="bullet"/>
      <w:lvlText w:val="o"/>
      <w:lvlJc w:val="left"/>
      <w:pPr>
        <w:ind w:left="3600" w:hanging="360"/>
      </w:pPr>
      <w:rPr>
        <w:rFonts w:ascii="Courier New" w:hAnsi="Courier New" w:hint="default"/>
      </w:rPr>
    </w:lvl>
    <w:lvl w:ilvl="5" w:tplc="A31AB138">
      <w:start w:val="1"/>
      <w:numFmt w:val="bullet"/>
      <w:lvlText w:val=""/>
      <w:lvlJc w:val="left"/>
      <w:pPr>
        <w:ind w:left="4320" w:hanging="360"/>
      </w:pPr>
      <w:rPr>
        <w:rFonts w:ascii="Wingdings" w:hAnsi="Wingdings" w:hint="default"/>
      </w:rPr>
    </w:lvl>
    <w:lvl w:ilvl="6" w:tplc="35067A8A">
      <w:start w:val="1"/>
      <w:numFmt w:val="bullet"/>
      <w:lvlText w:val=""/>
      <w:lvlJc w:val="left"/>
      <w:pPr>
        <w:ind w:left="5040" w:hanging="360"/>
      </w:pPr>
      <w:rPr>
        <w:rFonts w:ascii="Symbol" w:hAnsi="Symbol" w:hint="default"/>
      </w:rPr>
    </w:lvl>
    <w:lvl w:ilvl="7" w:tplc="8868703E">
      <w:start w:val="1"/>
      <w:numFmt w:val="bullet"/>
      <w:lvlText w:val="o"/>
      <w:lvlJc w:val="left"/>
      <w:pPr>
        <w:ind w:left="5760" w:hanging="360"/>
      </w:pPr>
      <w:rPr>
        <w:rFonts w:ascii="Courier New" w:hAnsi="Courier New" w:hint="default"/>
      </w:rPr>
    </w:lvl>
    <w:lvl w:ilvl="8" w:tplc="8F7629A4">
      <w:start w:val="1"/>
      <w:numFmt w:val="bullet"/>
      <w:lvlText w:val=""/>
      <w:lvlJc w:val="left"/>
      <w:pPr>
        <w:ind w:left="6480" w:hanging="360"/>
      </w:pPr>
      <w:rPr>
        <w:rFonts w:ascii="Wingdings" w:hAnsi="Wingdings" w:hint="default"/>
      </w:rPr>
    </w:lvl>
  </w:abstractNum>
  <w:abstractNum w:abstractNumId="9" w15:restartNumberingAfterBreak="0">
    <w:nsid w:val="7839E252"/>
    <w:multiLevelType w:val="hybridMultilevel"/>
    <w:tmpl w:val="78CA4BA4"/>
    <w:lvl w:ilvl="0" w:tplc="31D2D062">
      <w:start w:val="1"/>
      <w:numFmt w:val="bullet"/>
      <w:lvlText w:val=""/>
      <w:lvlJc w:val="left"/>
      <w:pPr>
        <w:ind w:left="720" w:hanging="360"/>
      </w:pPr>
      <w:rPr>
        <w:rFonts w:ascii="Symbol" w:hAnsi="Symbol" w:hint="default"/>
      </w:rPr>
    </w:lvl>
    <w:lvl w:ilvl="1" w:tplc="F12CC334">
      <w:start w:val="1"/>
      <w:numFmt w:val="bullet"/>
      <w:lvlText w:val="o"/>
      <w:lvlJc w:val="left"/>
      <w:pPr>
        <w:ind w:left="1440" w:hanging="360"/>
      </w:pPr>
      <w:rPr>
        <w:rFonts w:ascii="Courier New" w:hAnsi="Courier New" w:hint="default"/>
      </w:rPr>
    </w:lvl>
    <w:lvl w:ilvl="2" w:tplc="42AC565C">
      <w:start w:val="1"/>
      <w:numFmt w:val="bullet"/>
      <w:lvlText w:val=""/>
      <w:lvlJc w:val="left"/>
      <w:pPr>
        <w:ind w:left="2160" w:hanging="360"/>
      </w:pPr>
      <w:rPr>
        <w:rFonts w:ascii="Wingdings" w:hAnsi="Wingdings" w:hint="default"/>
      </w:rPr>
    </w:lvl>
    <w:lvl w:ilvl="3" w:tplc="634A89EC">
      <w:start w:val="1"/>
      <w:numFmt w:val="bullet"/>
      <w:lvlText w:val=""/>
      <w:lvlJc w:val="left"/>
      <w:pPr>
        <w:ind w:left="2880" w:hanging="360"/>
      </w:pPr>
      <w:rPr>
        <w:rFonts w:ascii="Symbol" w:hAnsi="Symbol" w:hint="default"/>
      </w:rPr>
    </w:lvl>
    <w:lvl w:ilvl="4" w:tplc="985ECD04">
      <w:start w:val="1"/>
      <w:numFmt w:val="bullet"/>
      <w:lvlText w:val="o"/>
      <w:lvlJc w:val="left"/>
      <w:pPr>
        <w:ind w:left="3600" w:hanging="360"/>
      </w:pPr>
      <w:rPr>
        <w:rFonts w:ascii="Courier New" w:hAnsi="Courier New" w:hint="default"/>
      </w:rPr>
    </w:lvl>
    <w:lvl w:ilvl="5" w:tplc="A33A8030">
      <w:start w:val="1"/>
      <w:numFmt w:val="bullet"/>
      <w:lvlText w:val=""/>
      <w:lvlJc w:val="left"/>
      <w:pPr>
        <w:ind w:left="4320" w:hanging="360"/>
      </w:pPr>
      <w:rPr>
        <w:rFonts w:ascii="Wingdings" w:hAnsi="Wingdings" w:hint="default"/>
      </w:rPr>
    </w:lvl>
    <w:lvl w:ilvl="6" w:tplc="47EA3722">
      <w:start w:val="1"/>
      <w:numFmt w:val="bullet"/>
      <w:lvlText w:val=""/>
      <w:lvlJc w:val="left"/>
      <w:pPr>
        <w:ind w:left="5040" w:hanging="360"/>
      </w:pPr>
      <w:rPr>
        <w:rFonts w:ascii="Symbol" w:hAnsi="Symbol" w:hint="default"/>
      </w:rPr>
    </w:lvl>
    <w:lvl w:ilvl="7" w:tplc="6846A5EE">
      <w:start w:val="1"/>
      <w:numFmt w:val="bullet"/>
      <w:lvlText w:val="o"/>
      <w:lvlJc w:val="left"/>
      <w:pPr>
        <w:ind w:left="5760" w:hanging="360"/>
      </w:pPr>
      <w:rPr>
        <w:rFonts w:ascii="Courier New" w:hAnsi="Courier New" w:hint="default"/>
      </w:rPr>
    </w:lvl>
    <w:lvl w:ilvl="8" w:tplc="13589C32">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3"/>
  </w:num>
  <w:num w:numId="6">
    <w:abstractNumId w:val="6"/>
  </w:num>
  <w:num w:numId="7">
    <w:abstractNumId w:val="5"/>
  </w:num>
  <w:num w:numId="8">
    <w:abstractNumId w:val="0"/>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E6A10B"/>
    <w:rsid w:val="000746E7"/>
    <w:rsid w:val="000D6C4C"/>
    <w:rsid w:val="00121EB0"/>
    <w:rsid w:val="001535C2"/>
    <w:rsid w:val="00174D48"/>
    <w:rsid w:val="0017747E"/>
    <w:rsid w:val="001827D1"/>
    <w:rsid w:val="00253981"/>
    <w:rsid w:val="00266ABF"/>
    <w:rsid w:val="00293514"/>
    <w:rsid w:val="00366413"/>
    <w:rsid w:val="005016D7"/>
    <w:rsid w:val="00505953"/>
    <w:rsid w:val="0051269E"/>
    <w:rsid w:val="005353E3"/>
    <w:rsid w:val="0055021A"/>
    <w:rsid w:val="00576BB4"/>
    <w:rsid w:val="0059389A"/>
    <w:rsid w:val="005D3B79"/>
    <w:rsid w:val="005E7A1D"/>
    <w:rsid w:val="00634716"/>
    <w:rsid w:val="00645132"/>
    <w:rsid w:val="006975B8"/>
    <w:rsid w:val="006C6963"/>
    <w:rsid w:val="00715057"/>
    <w:rsid w:val="00730937"/>
    <w:rsid w:val="00743B9C"/>
    <w:rsid w:val="00767B42"/>
    <w:rsid w:val="0078607D"/>
    <w:rsid w:val="0088712F"/>
    <w:rsid w:val="00892CC8"/>
    <w:rsid w:val="00934798"/>
    <w:rsid w:val="009E2DFC"/>
    <w:rsid w:val="00AC73DF"/>
    <w:rsid w:val="00AD5F2F"/>
    <w:rsid w:val="00AE36B9"/>
    <w:rsid w:val="00B050F0"/>
    <w:rsid w:val="00B2050F"/>
    <w:rsid w:val="00B320E4"/>
    <w:rsid w:val="00BC0033"/>
    <w:rsid w:val="00C75ACF"/>
    <w:rsid w:val="00D34D1B"/>
    <w:rsid w:val="00E744A8"/>
    <w:rsid w:val="00ED03A2"/>
    <w:rsid w:val="00F40B9B"/>
    <w:rsid w:val="00FE6C90"/>
    <w:rsid w:val="01A96DA2"/>
    <w:rsid w:val="01F0738D"/>
    <w:rsid w:val="02E6A10B"/>
    <w:rsid w:val="03A2DC95"/>
    <w:rsid w:val="03F32EBF"/>
    <w:rsid w:val="04516A25"/>
    <w:rsid w:val="04AA6674"/>
    <w:rsid w:val="05CFCBCB"/>
    <w:rsid w:val="076B9C2C"/>
    <w:rsid w:val="0801CAEC"/>
    <w:rsid w:val="08C48583"/>
    <w:rsid w:val="0AE4CB29"/>
    <w:rsid w:val="0B68611A"/>
    <w:rsid w:val="0B95DB28"/>
    <w:rsid w:val="0C7384A2"/>
    <w:rsid w:val="0D04317B"/>
    <w:rsid w:val="0E1C6BEB"/>
    <w:rsid w:val="0EA001DC"/>
    <w:rsid w:val="0F1EF440"/>
    <w:rsid w:val="111E96ED"/>
    <w:rsid w:val="1194D5B7"/>
    <w:rsid w:val="11A90A95"/>
    <w:rsid w:val="12938D1C"/>
    <w:rsid w:val="129E5106"/>
    <w:rsid w:val="139C24DF"/>
    <w:rsid w:val="15139CCA"/>
    <w:rsid w:val="163886D1"/>
    <w:rsid w:val="1700FB2F"/>
    <w:rsid w:val="185C5A8C"/>
    <w:rsid w:val="190C5580"/>
    <w:rsid w:val="1932724B"/>
    <w:rsid w:val="1993D785"/>
    <w:rsid w:val="1C665DAD"/>
    <w:rsid w:val="1E5EE2BF"/>
    <w:rsid w:val="22033CD2"/>
    <w:rsid w:val="2248C1EF"/>
    <w:rsid w:val="2390937C"/>
    <w:rsid w:val="25B3B5BE"/>
    <w:rsid w:val="262C66C3"/>
    <w:rsid w:val="274F861F"/>
    <w:rsid w:val="28443A5E"/>
    <w:rsid w:val="285E8D6A"/>
    <w:rsid w:val="28EB5680"/>
    <w:rsid w:val="2BB20C9E"/>
    <w:rsid w:val="2CDC7151"/>
    <w:rsid w:val="2D9886B5"/>
    <w:rsid w:val="2DE3A4C2"/>
    <w:rsid w:val="2F7F7523"/>
    <w:rsid w:val="2FD34909"/>
    <w:rsid w:val="30857DC1"/>
    <w:rsid w:val="329963B3"/>
    <w:rsid w:val="351607DA"/>
    <w:rsid w:val="378B91DC"/>
    <w:rsid w:val="37F2DFC1"/>
    <w:rsid w:val="390967D0"/>
    <w:rsid w:val="39679D77"/>
    <w:rsid w:val="3AA7958F"/>
    <w:rsid w:val="3D6CE763"/>
    <w:rsid w:val="3F78A954"/>
    <w:rsid w:val="411479B5"/>
    <w:rsid w:val="41479D5A"/>
    <w:rsid w:val="434F4BA5"/>
    <w:rsid w:val="44EED468"/>
    <w:rsid w:val="44F88699"/>
    <w:rsid w:val="471A3266"/>
    <w:rsid w:val="4952AF3F"/>
    <w:rsid w:val="4A9C3F51"/>
    <w:rsid w:val="4DCE9F70"/>
    <w:rsid w:val="4F83A127"/>
    <w:rsid w:val="527DE91A"/>
    <w:rsid w:val="529D9C41"/>
    <w:rsid w:val="52EFAAC3"/>
    <w:rsid w:val="530F07EF"/>
    <w:rsid w:val="53CBABD5"/>
    <w:rsid w:val="573D4C06"/>
    <w:rsid w:val="57967DC1"/>
    <w:rsid w:val="57D4F02E"/>
    <w:rsid w:val="5A0A55AD"/>
    <w:rsid w:val="5A370E70"/>
    <w:rsid w:val="5A88FAFF"/>
    <w:rsid w:val="5D03C7F0"/>
    <w:rsid w:val="5DF2E847"/>
    <w:rsid w:val="5E556C43"/>
    <w:rsid w:val="6039966E"/>
    <w:rsid w:val="60D0AA67"/>
    <w:rsid w:val="66088713"/>
    <w:rsid w:val="66428338"/>
    <w:rsid w:val="692AEF15"/>
    <w:rsid w:val="6A322286"/>
    <w:rsid w:val="6B382B24"/>
    <w:rsid w:val="6BCDF2E7"/>
    <w:rsid w:val="6C44643A"/>
    <w:rsid w:val="6C7DEDDB"/>
    <w:rsid w:val="6D69C348"/>
    <w:rsid w:val="6E56A389"/>
    <w:rsid w:val="6FD03D21"/>
    <w:rsid w:val="704D2A82"/>
    <w:rsid w:val="757DB05E"/>
    <w:rsid w:val="799091E6"/>
    <w:rsid w:val="7A4825B9"/>
    <w:rsid w:val="7AB31784"/>
    <w:rsid w:val="7DB15557"/>
    <w:rsid w:val="7E4496F6"/>
    <w:rsid w:val="7EF9F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F3C3"/>
  <w15:chartTrackingRefBased/>
  <w15:docId w15:val="{3B0A6BF6-9EA2-49E0-83E9-E51D9366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88712F"/>
    <w:pPr>
      <w:tabs>
        <w:tab w:val="center" w:pos="4703"/>
        <w:tab w:val="right" w:pos="9406"/>
      </w:tabs>
      <w:spacing w:after="0" w:line="240" w:lineRule="auto"/>
    </w:pPr>
  </w:style>
  <w:style w:type="character" w:customStyle="1" w:styleId="HeaderChar">
    <w:name w:val="Header Char"/>
    <w:basedOn w:val="DefaultParagraphFont"/>
    <w:link w:val="Header"/>
    <w:rsid w:val="0088712F"/>
  </w:style>
  <w:style w:type="paragraph" w:styleId="Footer">
    <w:name w:val="footer"/>
    <w:basedOn w:val="Normal"/>
    <w:link w:val="FooterChar"/>
    <w:uiPriority w:val="99"/>
    <w:unhideWhenUsed/>
    <w:rsid w:val="0088712F"/>
    <w:pPr>
      <w:tabs>
        <w:tab w:val="center" w:pos="4703"/>
        <w:tab w:val="right" w:pos="9406"/>
      </w:tabs>
      <w:spacing w:after="0" w:line="240" w:lineRule="auto"/>
    </w:pPr>
  </w:style>
  <w:style w:type="character" w:customStyle="1" w:styleId="FooterChar">
    <w:name w:val="Footer Char"/>
    <w:basedOn w:val="DefaultParagraphFont"/>
    <w:link w:val="Footer"/>
    <w:uiPriority w:val="99"/>
    <w:rsid w:val="0088712F"/>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17747E"/>
  </w:style>
  <w:style w:type="paragraph" w:styleId="BalloonText">
    <w:name w:val="Balloon Text"/>
    <w:basedOn w:val="Normal"/>
    <w:link w:val="BalloonTextChar"/>
    <w:uiPriority w:val="99"/>
    <w:semiHidden/>
    <w:unhideWhenUsed/>
    <w:rsid w:val="00074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6E7"/>
    <w:rPr>
      <w:rFonts w:ascii="Segoe UI" w:hAnsi="Segoe UI" w:cs="Segoe UI"/>
      <w:sz w:val="18"/>
      <w:szCs w:val="18"/>
    </w:rPr>
  </w:style>
  <w:style w:type="character" w:styleId="Strong">
    <w:name w:val="Strong"/>
    <w:basedOn w:val="DefaultParagraphFont"/>
    <w:uiPriority w:val="22"/>
    <w:qFormat/>
    <w:rsid w:val="00730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4D578298B144A894A4DAB42E8085F" ma:contentTypeVersion="18" ma:contentTypeDescription="Create a new document." ma:contentTypeScope="" ma:versionID="c84e9e6c642f6a56d39606dbca55e8b0">
  <xsd:schema xmlns:xsd="http://www.w3.org/2001/XMLSchema" xmlns:xs="http://www.w3.org/2001/XMLSchema" xmlns:p="http://schemas.microsoft.com/office/2006/metadata/properties" xmlns:ns2="ea8634b3-1e79-44ae-bbc4-008a6c2d0896" xmlns:ns3="6154af8c-65fd-4cda-aef0-c0708b183771" targetNamespace="http://schemas.microsoft.com/office/2006/metadata/properties" ma:root="true" ma:fieldsID="875070d6089e66d07f3308868024f367" ns2:_="" ns3:_="">
    <xsd:import namespace="ea8634b3-1e79-44ae-bbc4-008a6c2d0896"/>
    <xsd:import namespace="6154af8c-65fd-4cda-aef0-c0708b1837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Descriptionofresource" minOccurs="0"/>
                <xsd:element ref="ns2:KindofDocu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634b3-1e79-44ae-bbc4-008a6c2d0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escriptionofresource" ma:index="22" nillable="true" ma:displayName="Description of resource" ma:description="Gives description of the presentation. What was it used for, when?" ma:format="Dropdown" ma:internalName="Descriptionofresource">
      <xsd:simpleType>
        <xsd:restriction base="dms:Note">
          <xsd:maxLength value="255"/>
        </xsd:restriction>
      </xsd:simpleType>
    </xsd:element>
    <xsd:element name="KindofDocument" ma:index="23" nillable="true" ma:displayName="Kind of Document" ma:description="What kind of document is it?" ma:format="Dropdown" ma:internalName="KindofDocument">
      <xsd:complexType>
        <xsd:complexContent>
          <xsd:extension base="dms:MultiChoiceFillIn">
            <xsd:sequence>
              <xsd:element name="Value" maxOccurs="unbounded" minOccurs="0" nillable="true">
                <xsd:simpleType>
                  <xsd:union memberTypes="dms:Text">
                    <xsd:simpleType>
                      <xsd:restriction base="dms:Choice">
                        <xsd:enumeration value="Policy"/>
                        <xsd:enumeration value="Guidance"/>
                        <xsd:enumeration value="Mapping"/>
                        <xsd:enumeration value="Report"/>
                        <xsd:enumeration value="Presentation"/>
                        <xsd:enumeration value="Overview or Brief"/>
                        <xsd:enumeration value="Choice 7"/>
                      </xsd:restriction>
                    </xsd:simpleType>
                  </xsd:union>
                </xsd:simple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4af8c-65fd-4cda-aef0-c0708b1837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9ff183-f8af-4ad6-a40d-6b5aa7d13018}" ma:internalName="TaxCatchAll" ma:showField="CatchAllData" ma:web="6154af8c-65fd-4cda-aef0-c0708b183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ndofDocument xmlns="ea8634b3-1e79-44ae-bbc4-008a6c2d0896" xsi:nil="true"/>
    <lcf76f155ced4ddcb4097134ff3c332f xmlns="ea8634b3-1e79-44ae-bbc4-008a6c2d0896">
      <Terms xmlns="http://schemas.microsoft.com/office/infopath/2007/PartnerControls"/>
    </lcf76f155ced4ddcb4097134ff3c332f>
    <TaxCatchAll xmlns="6154af8c-65fd-4cda-aef0-c0708b183771" xsi:nil="true"/>
    <Descriptionofresource xmlns="ea8634b3-1e79-44ae-bbc4-008a6c2d0896" xsi:nil="true"/>
    <SharedWithUsers xmlns="6154af8c-65fd-4cda-aef0-c0708b183771">
      <UserInfo>
        <DisplayName>Paul, Alan</DisplayName>
        <AccountId>9</AccountId>
        <AccountType/>
      </UserInfo>
      <UserInfo>
        <DisplayName>Mishra, Pankaj</DisplayName>
        <AccountId>14</AccountId>
        <AccountType/>
      </UserInfo>
      <UserInfo>
        <DisplayName>Visman, Emma</DisplayName>
        <AccountId>78</AccountId>
        <AccountType/>
      </UserInfo>
      <UserInfo>
        <DisplayName>Sanz, Jorge</DisplayName>
        <AccountId>88</AccountId>
        <AccountType/>
      </UserInfo>
    </SharedWithUsers>
  </documentManagement>
</p:properties>
</file>

<file path=customXml/itemProps1.xml><?xml version="1.0" encoding="utf-8"?>
<ds:datastoreItem xmlns:ds="http://schemas.openxmlformats.org/officeDocument/2006/customXml" ds:itemID="{ABB17381-858C-4E64-9626-FE39B6B80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634b3-1e79-44ae-bbc4-008a6c2d0896"/>
    <ds:schemaRef ds:uri="6154af8c-65fd-4cda-aef0-c0708b183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3009B-3D25-4C91-9DC0-0478387A4C1C}">
  <ds:schemaRefs>
    <ds:schemaRef ds:uri="http://schemas.microsoft.com/sharepoint/v3/contenttype/forms"/>
  </ds:schemaRefs>
</ds:datastoreItem>
</file>

<file path=customXml/itemProps3.xml><?xml version="1.0" encoding="utf-8"?>
<ds:datastoreItem xmlns:ds="http://schemas.openxmlformats.org/officeDocument/2006/customXml" ds:itemID="{D06E64A5-82F8-46EF-86D3-80CC453449AF}">
  <ds:schemaRefs>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ea8634b3-1e79-44ae-bbc4-008a6c2d0896"/>
    <ds:schemaRef ds:uri="http://schemas.microsoft.com/office/infopath/2007/PartnerControls"/>
    <ds:schemaRef ds:uri="6154af8c-65fd-4cda-aef0-c0708b18377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Butenhoff, Lisa</dc:creator>
  <cp:keywords/>
  <dc:description/>
  <cp:lastModifiedBy>Estibeiro, Hilda</cp:lastModifiedBy>
  <cp:revision>9</cp:revision>
  <dcterms:created xsi:type="dcterms:W3CDTF">2024-01-31T09:46:00Z</dcterms:created>
  <dcterms:modified xsi:type="dcterms:W3CDTF">2024-01-31T13:49:00Z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0x010100E2C4D578298B144A894A4DAB42E8085F</vt:lpwstr>
  </property>
  <property fmtid="{D5CDD505-2E9C-101B-9397-08002B2CF9AE}" pid="3" name="MediaServiceImageTags">
    <vt:lpwstr/>
  </property>
</Properties>
</file>